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9CC7E" w14:textId="03300760" w:rsidR="00746F1D" w:rsidRPr="009A7BBB" w:rsidRDefault="00603E48" w:rsidP="00746F1D">
      <w:pPr>
        <w:jc w:val="both"/>
        <w:rPr>
          <w:rFonts w:ascii="Times New Roman" w:hAnsi="Times New Roman" w:cs="Times New Roman"/>
          <w:b/>
          <w:sz w:val="24"/>
          <w:szCs w:val="24"/>
        </w:rPr>
      </w:pPr>
      <w:r>
        <w:rPr>
          <w:rFonts w:ascii="Times New Roman" w:hAnsi="Times New Roman" w:cs="Times New Roman"/>
          <w:b/>
          <w:sz w:val="24"/>
          <w:szCs w:val="24"/>
        </w:rPr>
        <w:tab/>
      </w:r>
      <w:r w:rsidR="00746F1D">
        <w:rPr>
          <w:rFonts w:ascii="Times New Roman" w:hAnsi="Times New Roman" w:cs="Times New Roman"/>
          <w:b/>
          <w:sz w:val="24"/>
          <w:szCs w:val="24"/>
        </w:rPr>
        <w:t xml:space="preserve">   </w:t>
      </w:r>
      <w:r w:rsidR="00746F1D" w:rsidRPr="009A7BBB">
        <w:rPr>
          <w:rFonts w:ascii="Times New Roman" w:hAnsi="Times New Roman" w:cs="Times New Roman"/>
          <w:b/>
          <w:sz w:val="24"/>
          <w:szCs w:val="24"/>
        </w:rPr>
        <w:t xml:space="preserve">Anexa nr. 4 la </w:t>
      </w:r>
      <w:r w:rsidR="0032434F">
        <w:rPr>
          <w:rFonts w:ascii="Times New Roman" w:hAnsi="Times New Roman" w:cs="Times New Roman"/>
          <w:b/>
          <w:sz w:val="24"/>
          <w:szCs w:val="24"/>
        </w:rPr>
        <w:t xml:space="preserve">HCL </w:t>
      </w:r>
      <w:r w:rsidR="00746F1D">
        <w:rPr>
          <w:rFonts w:ascii="Times New Roman" w:hAnsi="Times New Roman" w:cs="Times New Roman"/>
          <w:b/>
          <w:sz w:val="24"/>
          <w:szCs w:val="24"/>
        </w:rPr>
        <w:t xml:space="preserve"> </w:t>
      </w:r>
      <w:r w:rsidR="00746F1D" w:rsidRPr="009A7BBB">
        <w:rPr>
          <w:rFonts w:ascii="Times New Roman" w:hAnsi="Times New Roman" w:cs="Times New Roman"/>
          <w:b/>
          <w:sz w:val="24"/>
          <w:szCs w:val="24"/>
        </w:rPr>
        <w:t>nr.</w:t>
      </w:r>
      <w:r w:rsidR="009B62ED">
        <w:rPr>
          <w:rFonts w:ascii="Times New Roman" w:hAnsi="Times New Roman" w:cs="Times New Roman"/>
          <w:b/>
          <w:sz w:val="24"/>
          <w:szCs w:val="24"/>
        </w:rPr>
        <w:t>12</w:t>
      </w:r>
      <w:r w:rsidR="00746F1D" w:rsidRPr="009A7BBB">
        <w:rPr>
          <w:rFonts w:ascii="Times New Roman" w:hAnsi="Times New Roman" w:cs="Times New Roman"/>
          <w:b/>
          <w:sz w:val="24"/>
          <w:szCs w:val="24"/>
        </w:rPr>
        <w:t>/202</w:t>
      </w:r>
      <w:r w:rsidR="00746F1D">
        <w:rPr>
          <w:rFonts w:ascii="Times New Roman" w:hAnsi="Times New Roman" w:cs="Times New Roman"/>
          <w:b/>
          <w:sz w:val="24"/>
          <w:szCs w:val="24"/>
        </w:rPr>
        <w:t>6</w:t>
      </w:r>
      <w:r w:rsidR="00746F1D" w:rsidRPr="009A7BBB">
        <w:rPr>
          <w:rFonts w:ascii="Times New Roman" w:hAnsi="Times New Roman" w:cs="Times New Roman"/>
          <w:b/>
          <w:sz w:val="24"/>
          <w:szCs w:val="24"/>
        </w:rPr>
        <w:t xml:space="preserve"> </w:t>
      </w:r>
    </w:p>
    <w:p w14:paraId="0D76CD93" w14:textId="77777777" w:rsidR="00746F1D" w:rsidRPr="009A7BBB" w:rsidRDefault="00746F1D" w:rsidP="00746F1D">
      <w:pPr>
        <w:jc w:val="both"/>
        <w:rPr>
          <w:rFonts w:ascii="Times New Roman" w:hAnsi="Times New Roman" w:cs="Times New Roman"/>
          <w:sz w:val="24"/>
          <w:szCs w:val="24"/>
        </w:rPr>
      </w:pPr>
    </w:p>
    <w:p w14:paraId="21B9450A" w14:textId="77777777" w:rsidR="00746F1D" w:rsidRPr="009A7BBB" w:rsidRDefault="00746F1D" w:rsidP="00746F1D">
      <w:pPr>
        <w:jc w:val="center"/>
        <w:rPr>
          <w:rFonts w:ascii="Times New Roman" w:hAnsi="Times New Roman" w:cs="Times New Roman"/>
          <w:b/>
          <w:sz w:val="24"/>
          <w:szCs w:val="24"/>
        </w:rPr>
      </w:pPr>
      <w:r w:rsidRPr="009A7BBB">
        <w:rPr>
          <w:rFonts w:ascii="Times New Roman" w:hAnsi="Times New Roman" w:cs="Times New Roman"/>
          <w:b/>
          <w:sz w:val="24"/>
          <w:szCs w:val="24"/>
        </w:rPr>
        <w:t>CONTRACT</w:t>
      </w:r>
    </w:p>
    <w:p w14:paraId="5B9A52CB" w14:textId="77777777" w:rsidR="00746F1D" w:rsidRPr="009A7BBB" w:rsidRDefault="00746F1D" w:rsidP="00746F1D">
      <w:pPr>
        <w:jc w:val="center"/>
        <w:rPr>
          <w:rFonts w:ascii="Times New Roman" w:hAnsi="Times New Roman" w:cs="Times New Roman"/>
          <w:b/>
          <w:sz w:val="24"/>
          <w:szCs w:val="24"/>
        </w:rPr>
      </w:pPr>
      <w:r w:rsidRPr="009A7BBB">
        <w:rPr>
          <w:rFonts w:ascii="Times New Roman" w:hAnsi="Times New Roman" w:cs="Times New Roman"/>
          <w:b/>
          <w:sz w:val="24"/>
          <w:szCs w:val="24"/>
        </w:rPr>
        <w:t>De închiriere pentru suprafețele de pășuni aflate în domeniul privat al Comunei Brănișca</w:t>
      </w:r>
    </w:p>
    <w:p w14:paraId="4A671E7F"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I. Părţile contractante </w:t>
      </w:r>
    </w:p>
    <w:p w14:paraId="7109C56D"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 </w:t>
      </w:r>
      <w:r w:rsidRPr="009A7BBB">
        <w:rPr>
          <w:rFonts w:ascii="Times New Roman" w:hAnsi="Times New Roman" w:cs="Times New Roman"/>
          <w:b/>
          <w:sz w:val="24"/>
          <w:szCs w:val="24"/>
        </w:rPr>
        <w:t>COMUNA BRĂNIȘCA</w:t>
      </w:r>
      <w:r w:rsidRPr="009A7BBB">
        <w:rPr>
          <w:rFonts w:ascii="Times New Roman" w:hAnsi="Times New Roman" w:cs="Times New Roman"/>
          <w:sz w:val="24"/>
          <w:szCs w:val="24"/>
        </w:rPr>
        <w:t xml:space="preserve">, cu sediul în Comuna Brănișca, sat Brănișca, str. Principală, nr. 67, jud. Hunedoara, telefon 0254/282060, fax 0254/282068, având CIF nr. 4374075, cont deschis la Trezoreria Municipiului Deva sub nr. .................................., reprezentată prin </w:t>
      </w:r>
      <w:r w:rsidRPr="009A7BBB">
        <w:rPr>
          <w:rFonts w:ascii="Times New Roman" w:hAnsi="Times New Roman" w:cs="Times New Roman"/>
          <w:b/>
          <w:sz w:val="24"/>
          <w:szCs w:val="24"/>
        </w:rPr>
        <w:t>Primar</w:t>
      </w:r>
      <w:r w:rsidRPr="009A7BBB">
        <w:rPr>
          <w:rFonts w:ascii="Times New Roman" w:hAnsi="Times New Roman" w:cs="Times New Roman"/>
          <w:sz w:val="24"/>
          <w:szCs w:val="24"/>
        </w:rPr>
        <w:t xml:space="preserve">, d-nul </w:t>
      </w:r>
      <w:r w:rsidRPr="009A7BBB">
        <w:rPr>
          <w:rFonts w:ascii="Times New Roman" w:hAnsi="Times New Roman" w:cs="Times New Roman"/>
          <w:b/>
          <w:sz w:val="24"/>
          <w:szCs w:val="24"/>
        </w:rPr>
        <w:t>ȘTEF ADEL</w:t>
      </w:r>
      <w:r w:rsidRPr="009A7BBB">
        <w:rPr>
          <w:rFonts w:ascii="Times New Roman" w:hAnsi="Times New Roman" w:cs="Times New Roman"/>
          <w:sz w:val="24"/>
          <w:szCs w:val="24"/>
        </w:rPr>
        <w:t xml:space="preserve">, în calitate de </w:t>
      </w:r>
      <w:r w:rsidRPr="009A7BBB">
        <w:rPr>
          <w:rFonts w:ascii="Times New Roman" w:hAnsi="Times New Roman" w:cs="Times New Roman"/>
          <w:b/>
          <w:sz w:val="24"/>
          <w:szCs w:val="24"/>
        </w:rPr>
        <w:t>LOCATOR</w:t>
      </w:r>
      <w:r w:rsidRPr="009A7BBB">
        <w:rPr>
          <w:rFonts w:ascii="Times New Roman" w:hAnsi="Times New Roman" w:cs="Times New Roman"/>
          <w:sz w:val="24"/>
          <w:szCs w:val="24"/>
        </w:rPr>
        <w:t xml:space="preserve">, pe de o parte, şi </w:t>
      </w:r>
    </w:p>
    <w:p w14:paraId="1EE7D7E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 cu exploataţia*) în localitatea ....................................,str. .............................nr. ....,bl. .....,sc. ...,et. ....,ap. ..., judeţul ..........................., având CNP/CUI ...................................., nr. din Registrul naţional al exploataţiilor (RNE) ........./......../......., contul nr. ................., deschis la ..............................., telefon ........................., fax .........................., reprezentată prin ...........................,cu funcţia de........................., în calitate de LOCATAR, în temeiul Hotărârii Consiliului local al Comunei Brănișca nr. ...... din ................. si a Raportului de evaluare a ofertelor nr._______,  s-a încheiat prezentul contract de închiriere. </w:t>
      </w:r>
    </w:p>
    <w:p w14:paraId="3F5211E1"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În cazul formei asociative se completează de către reprezentantul legal al acesteia cu datele exploataţiilor membrilor formei asociative.</w:t>
      </w:r>
    </w:p>
    <w:p w14:paraId="4A84CC97"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II. Obiectul contractului </w:t>
      </w:r>
    </w:p>
    <w:p w14:paraId="63A98D4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1.Obiectul prezentului contract îl constituie închirierea pajiştii aflate în domeniul privat al Comunei Brănișca, ...........pentru păşunatul unui număr de ........... animale din specia ..........., situată în blocul fizic ..........., tarlaua ..........., în suprafaţă de ........... ha, identificată prin număr cadastral ........... şi în schiţa anexată care face parte din prezentul contract. </w:t>
      </w:r>
    </w:p>
    <w:p w14:paraId="7A9CCCA1"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Predarea-primirea obiectului închirierii se efectuează pe bază de proces-verbal în termen de 5 zile de la data inceperii duratei contractului, proces-verbal care devine anexă la contract. </w:t>
      </w:r>
    </w:p>
    <w:p w14:paraId="6C632A6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Categoriile de bunuri ce vor fi utilizate de locatar în derularea închirierii sunt următoarele: </w:t>
      </w:r>
    </w:p>
    <w:p w14:paraId="335EC39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 </w:t>
      </w:r>
      <w:r w:rsidRPr="00ED00BA">
        <w:rPr>
          <w:rFonts w:ascii="Times New Roman" w:hAnsi="Times New Roman" w:cs="Times New Roman"/>
          <w:b/>
          <w:sz w:val="24"/>
          <w:szCs w:val="24"/>
        </w:rPr>
        <w:t>bunuri de retur</w:t>
      </w:r>
      <w:r w:rsidRPr="009A7BBB">
        <w:rPr>
          <w:rFonts w:ascii="Times New Roman" w:hAnsi="Times New Roman" w:cs="Times New Roman"/>
          <w:sz w:val="24"/>
          <w:szCs w:val="24"/>
        </w:rPr>
        <w:t xml:space="preserve"> care revin deplin drept, gratuit şi libere de orice sarcini locatorului la expirarea contractului: pasunea mentionata la punctul 1; </w:t>
      </w:r>
    </w:p>
    <w:p w14:paraId="5582D37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b) </w:t>
      </w:r>
      <w:r w:rsidRPr="00ED00BA">
        <w:rPr>
          <w:rFonts w:ascii="Times New Roman" w:hAnsi="Times New Roman" w:cs="Times New Roman"/>
          <w:b/>
          <w:sz w:val="24"/>
          <w:szCs w:val="24"/>
        </w:rPr>
        <w:t>bunuri de preluare</w:t>
      </w:r>
      <w:r w:rsidRPr="009A7BBB">
        <w:rPr>
          <w:rFonts w:ascii="Times New Roman" w:hAnsi="Times New Roman" w:cs="Times New Roman"/>
          <w:sz w:val="24"/>
          <w:szCs w:val="24"/>
        </w:rPr>
        <w:t xml:space="preserve"> care la expirarea contractului pot reveni locatarului in masura in care acesta din urma isi manifesta intentia de a le prelua in schimbul platii unei compensatii egale cu valoarea contabila actualizata........................;</w:t>
      </w:r>
    </w:p>
    <w:p w14:paraId="16F78B5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c) </w:t>
      </w:r>
      <w:r w:rsidRPr="00ED00BA">
        <w:rPr>
          <w:rFonts w:ascii="Times New Roman" w:hAnsi="Times New Roman" w:cs="Times New Roman"/>
          <w:b/>
          <w:sz w:val="24"/>
          <w:szCs w:val="24"/>
        </w:rPr>
        <w:t>bunuri proprii</w:t>
      </w:r>
      <w:r w:rsidRPr="009A7BBB">
        <w:rPr>
          <w:rFonts w:ascii="Times New Roman" w:hAnsi="Times New Roman" w:cs="Times New Roman"/>
          <w:sz w:val="24"/>
          <w:szCs w:val="24"/>
        </w:rPr>
        <w:t xml:space="preserve"> care la expirarea contractului de inchiriere raman in proprietatea locatarului:....................................................................................</w:t>
      </w:r>
    </w:p>
    <w:p w14:paraId="31A98643"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4. La încetarea contractului de închiriere din orice cauză, bunurile prevăzute la pct.3. lit.a) se vor repartiza potrivit destinaţiilor arătate la acest punct, locatarul fiind obligat să restituie, în deplină proprietate, liber de orice sarcină, bunul închiriat. </w:t>
      </w:r>
    </w:p>
    <w:p w14:paraId="4F90834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lastRenderedPageBreak/>
        <w:t xml:space="preserve">5. Obiectivele locatorului sunt: </w:t>
      </w:r>
    </w:p>
    <w:p w14:paraId="7608BA1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 menţinerea suprafeţei de pajişte; </w:t>
      </w:r>
    </w:p>
    <w:p w14:paraId="47D8F8C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b) realizarea păşunatului raţional pe grupe de animale şi pe tarlale, cu scopul menţinerii calităţii covorului vegetal;</w:t>
      </w:r>
    </w:p>
    <w:p w14:paraId="69CBAE4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c) creşterea producţiei de masă verde pe hectar de pajişte.</w:t>
      </w:r>
    </w:p>
    <w:p w14:paraId="45EA7D90"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III. Durata contractului </w:t>
      </w:r>
    </w:p>
    <w:p w14:paraId="4FDFE2FD" w14:textId="77777777" w:rsidR="00746F1D" w:rsidRPr="00ED00BA" w:rsidRDefault="00746F1D" w:rsidP="00746F1D">
      <w:pPr>
        <w:pStyle w:val="Listparagraf"/>
        <w:numPr>
          <w:ilvl w:val="0"/>
          <w:numId w:val="1"/>
        </w:numPr>
        <w:ind w:left="0" w:firstLine="0"/>
        <w:jc w:val="both"/>
        <w:rPr>
          <w:rFonts w:ascii="Times New Roman" w:hAnsi="Times New Roman" w:cs="Times New Roman"/>
          <w:sz w:val="24"/>
          <w:szCs w:val="24"/>
        </w:rPr>
      </w:pPr>
      <w:r w:rsidRPr="00ED00BA">
        <w:rPr>
          <w:rFonts w:ascii="Times New Roman" w:hAnsi="Times New Roman" w:cs="Times New Roman"/>
          <w:sz w:val="24"/>
          <w:szCs w:val="24"/>
        </w:rPr>
        <w:t xml:space="preserve">Durata închirierii este de </w:t>
      </w:r>
      <w:r>
        <w:rPr>
          <w:rFonts w:ascii="Times New Roman" w:hAnsi="Times New Roman" w:cs="Times New Roman"/>
          <w:sz w:val="24"/>
          <w:szCs w:val="24"/>
        </w:rPr>
        <w:t>8</w:t>
      </w:r>
      <w:r w:rsidRPr="00ED00BA">
        <w:rPr>
          <w:rFonts w:ascii="Times New Roman" w:hAnsi="Times New Roman" w:cs="Times New Roman"/>
          <w:sz w:val="24"/>
          <w:szCs w:val="24"/>
        </w:rPr>
        <w:t xml:space="preserve"> ani, începând cu data semnării prezentului contract și până la data de .......................,  conform prevederilor art. 9 alin. (2) din Ordonanţa de urgenţă a Guvernului nr.  34/2013 privind organizarea, administrarea şi exploatarea pajiştilor permanente şi pentru modificarea şi completarea Legii fondului funciar nr. 18/1991, aprobată cu modificări şi completări prin Legea nr. 86/2014, cu modificările ulterioare, cu respectarea perioadei de păşunat. </w:t>
      </w:r>
    </w:p>
    <w:p w14:paraId="5B13F068" w14:textId="77777777" w:rsidR="00746F1D" w:rsidRPr="00ED00BA" w:rsidRDefault="00746F1D" w:rsidP="00746F1D">
      <w:pPr>
        <w:pStyle w:val="Listparagraf"/>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Contractul de închiriere poate fi prelungit, ținând cont de respectarea clauzelor contractuale, cu condiția ca prin prelungire să nu se depășească termenul de maxim 10 ani prevăzut de art. 9 alin. (2) din OUG nr. 34/2013.</w:t>
      </w:r>
    </w:p>
    <w:p w14:paraId="26FAA039"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IV. Preţul închirierii </w:t>
      </w:r>
    </w:p>
    <w:p w14:paraId="77E16765"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1. Preţul închirierii este de .................. lei/ha/an, asa cum rezulta din procesu</w:t>
      </w:r>
      <w:r>
        <w:rPr>
          <w:rFonts w:ascii="Times New Roman" w:hAnsi="Times New Roman" w:cs="Times New Roman"/>
          <w:sz w:val="24"/>
          <w:szCs w:val="24"/>
        </w:rPr>
        <w:t>l</w:t>
      </w:r>
      <w:r w:rsidRPr="009A7BBB">
        <w:rPr>
          <w:rFonts w:ascii="Times New Roman" w:hAnsi="Times New Roman" w:cs="Times New Roman"/>
          <w:sz w:val="24"/>
          <w:szCs w:val="24"/>
        </w:rPr>
        <w:t xml:space="preserve"> verbal de atribuire nr.______/______.202</w:t>
      </w:r>
      <w:r>
        <w:rPr>
          <w:rFonts w:ascii="Times New Roman" w:hAnsi="Times New Roman" w:cs="Times New Roman"/>
          <w:sz w:val="24"/>
          <w:szCs w:val="24"/>
        </w:rPr>
        <w:t>6</w:t>
      </w:r>
      <w:r w:rsidRPr="009A7BBB">
        <w:rPr>
          <w:rFonts w:ascii="Times New Roman" w:hAnsi="Times New Roman" w:cs="Times New Roman"/>
          <w:sz w:val="24"/>
          <w:szCs w:val="24"/>
        </w:rPr>
        <w:t>, stabilit cu respectarea condiţiilor art. 6 alin. (3) şi (4) din Normele metodologice pentru aplicarea prevederilor Ordonanţei de urgenţă a Guvernului nr. 34/2013 privind organizarea, administrarea şi exploatarea pajiştilor permanente şi pentru modificarea şi completarea Legii fondului funciar nr. 18/1991, aprobate prin Hotărârea Guvernului nr.</w:t>
      </w:r>
      <w:r>
        <w:rPr>
          <w:rFonts w:ascii="Times New Roman" w:hAnsi="Times New Roman" w:cs="Times New Roman"/>
          <w:sz w:val="24"/>
          <w:szCs w:val="24"/>
        </w:rPr>
        <w:t xml:space="preserve"> </w:t>
      </w:r>
      <w:r w:rsidRPr="009A7BBB">
        <w:rPr>
          <w:rFonts w:ascii="Times New Roman" w:hAnsi="Times New Roman" w:cs="Times New Roman"/>
          <w:sz w:val="24"/>
          <w:szCs w:val="24"/>
        </w:rPr>
        <w:t xml:space="preserve">1.064/2013, cu modificările şi completările ulterioare, chiria totală anuală (nr.ha x preţ pe ha) fiind în valoare de...................lei. </w:t>
      </w:r>
    </w:p>
    <w:p w14:paraId="1D4892D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2. Suma totală prevăzută la pct.1</w:t>
      </w:r>
      <w:r>
        <w:rPr>
          <w:rFonts w:ascii="Times New Roman" w:hAnsi="Times New Roman" w:cs="Times New Roman"/>
          <w:sz w:val="24"/>
          <w:szCs w:val="24"/>
        </w:rPr>
        <w:t xml:space="preserve"> </w:t>
      </w:r>
      <w:r w:rsidRPr="009A7BBB">
        <w:rPr>
          <w:rFonts w:ascii="Times New Roman" w:hAnsi="Times New Roman" w:cs="Times New Roman"/>
          <w:sz w:val="24"/>
          <w:szCs w:val="24"/>
        </w:rPr>
        <w:t xml:space="preserve">va fi plătită prin ordin de plată în contul Primăriei Comunei Brănișca ......................., deschis la Trezoreria Deva, sau în numerar la casieria Primariei Comunei Brănișca. </w:t>
      </w:r>
    </w:p>
    <w:p w14:paraId="0436136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3. Plata chiriei se face în două tranşe: 30% până la data de 30 noiembrie a anului în curs și 70%</w:t>
      </w:r>
      <w:r>
        <w:rPr>
          <w:rFonts w:ascii="Times New Roman" w:hAnsi="Times New Roman" w:cs="Times New Roman"/>
          <w:sz w:val="24"/>
          <w:szCs w:val="24"/>
        </w:rPr>
        <w:t>, reprezentând restul de plată</w:t>
      </w:r>
      <w:r w:rsidRPr="009A7BBB">
        <w:rPr>
          <w:rFonts w:ascii="Times New Roman" w:hAnsi="Times New Roman" w:cs="Times New Roman"/>
          <w:sz w:val="24"/>
          <w:szCs w:val="24"/>
        </w:rPr>
        <w:t xml:space="preserve"> până cel târziu la data de 30 decembrie a anului în curs, dată de la care se vor percepe penalități de întârziere conform pct.4, Cap.IV din contract.</w:t>
      </w:r>
    </w:p>
    <w:p w14:paraId="29933355"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4. Chiria se indexează anual cu rata inflației. </w:t>
      </w:r>
    </w:p>
    <w:p w14:paraId="0F25005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5. Întârzierea la plată a chiriei se penalizează cu 0,1% din cuantumul chiriei datorate pentru fiecare zi de întârziere.</w:t>
      </w:r>
    </w:p>
    <w:p w14:paraId="198B203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6. Neplata chiriei până la încheierea anului calendaristic conduce la rezilierea contractului. </w:t>
      </w:r>
    </w:p>
    <w:p w14:paraId="095F9535"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7. Locatarul are obligatia de a plati taxa pe teren stabilita conform Legii nr. 227/2015 privind Codul fiscal, cu modificarile si completarile ulterioare.</w:t>
      </w:r>
    </w:p>
    <w:p w14:paraId="32EBC0B6"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V. Drepturile şi obligaţiile părţilor </w:t>
      </w:r>
    </w:p>
    <w:p w14:paraId="194CD14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 Drepturile locatarului: </w:t>
      </w:r>
    </w:p>
    <w:p w14:paraId="3305250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lastRenderedPageBreak/>
        <w:t xml:space="preserve">a. să exploateze în mod direct, pe riscul şi pe răspunderea sa pajiştile care fac obiectul contractului de închiriere. </w:t>
      </w:r>
    </w:p>
    <w:p w14:paraId="676A32A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Drepturile locatorului: </w:t>
      </w:r>
    </w:p>
    <w:p w14:paraId="70269BA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a.Să inspecteze suprafeţele de pajişti închiriate, verificând respectarea obligaţiilor asumate de locatar. Verificarea se va efectua numai cu notificarea prealabilă a locatarului cu cel puțin 3 zile înainte de data verificării. </w:t>
      </w:r>
    </w:p>
    <w:p w14:paraId="142DD46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b. Să predea pajiştea locatarului, indicându-i limitele, precum şi inventarul existent, pe bază de proces-verbal.</w:t>
      </w:r>
    </w:p>
    <w:p w14:paraId="3D39FD3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c. Să solicite utilizatorului situaţia lucrărilor realizate, cu valoarea exactă a acestora şi devizul aferent, conform legislaţiei în vigoare. </w:t>
      </w:r>
    </w:p>
    <w:p w14:paraId="74B4B8C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d. Să îşi dea acordul de principiu pentru lucrările ce urmează a fi executate de locatar pe pajişte. </w:t>
      </w:r>
    </w:p>
    <w:p w14:paraId="54212C7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e. Să participe la recepţionarea lucrărilo rexecutate de către locatar pe pajişte şi să confirme prin semnătură executarea acestora. </w:t>
      </w:r>
    </w:p>
    <w:p w14:paraId="17B3B56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f. Să modifice prin act adițional prevederile prezentului contract, în situația în care pe parcursul derulării acestuia, apar modificări sau completări ale actelor normative aplicabile/regulamente/amenajament pastoral, etc, care contravin prevederilor prezentului contract.</w:t>
      </w:r>
    </w:p>
    <w:p w14:paraId="6443515D"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Obligaţiile locatarului: </w:t>
      </w:r>
    </w:p>
    <w:p w14:paraId="05953CE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 să asigure exploatarea eficace în regim de continuitate şi de permanenţă a pajiştilor ce fac obiectul prezentului contract. </w:t>
      </w:r>
    </w:p>
    <w:p w14:paraId="494EDEEF"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b. să nu subînchirieze bunurile care fac obiectul prezentului contract. Subînchirierea totală sau parţială este interzisă, sub sancţiunea nulităţii absolute. </w:t>
      </w:r>
    </w:p>
    <w:p w14:paraId="71CB4F5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c. să plătească chiria la termenul stabilit. </w:t>
      </w:r>
    </w:p>
    <w:p w14:paraId="1FAE9DC3"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d. să respecte cel puţin încărcătura minimă 0,3UVM/ha în toate zilele perioadei de păşunat; </w:t>
      </w:r>
    </w:p>
    <w:p w14:paraId="08E6F252"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e. să comunice în scris primăriei, în termen de 5 zile de la vânzarea animalelor sau a unora dintre acestea, în vederea verificării respectării încărcăturii minime de 0,3UVM/ha în toate zilele perioadei de păşunat;</w:t>
      </w:r>
    </w:p>
    <w:p w14:paraId="1EEAFB4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f. să păşuneze animalele exclusiv pe terenul închiriat; </w:t>
      </w:r>
    </w:p>
    <w:p w14:paraId="37B66AD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g. să practice un păşunat raţional pe grupe de animale şi pe tarlale; </w:t>
      </w:r>
    </w:p>
    <w:p w14:paraId="6C2DC612"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h. să introducă animalele la păşunat numai în perioada de păşunat stabilită; </w:t>
      </w:r>
    </w:p>
    <w:p w14:paraId="33148611"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i. să nu introducă animalele la păşunat în cazul excesului de umiditate a pajiştii; </w:t>
      </w:r>
    </w:p>
    <w:p w14:paraId="356818D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j. să realizeze pe cheltuiala sa lucrări de eliminare a vegetaţiei nefolositoare şi a excesului de apă, de fertilizare, anual; </w:t>
      </w:r>
    </w:p>
    <w:p w14:paraId="758CA6D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k. să respecte bunele condiţii agricole şi de mediu, în conformitate cu prevederile legale în vigoare; </w:t>
      </w:r>
    </w:p>
    <w:p w14:paraId="2FE9B105"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lastRenderedPageBreak/>
        <w:t xml:space="preserve">l. să restituie locatorului, în deplină proprietate, bunurile de retur, în mod gratuit şi libere de orice sarcini, la încetarea contractului de închiriere; </w:t>
      </w:r>
    </w:p>
    <w:p w14:paraId="3338CCB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m. să restituie locatorului suprafaţa de pajişte ce face obiectul prezentului contract în condiţii cel puţin egale cu cele de la momentul încheierii contractului; </w:t>
      </w:r>
    </w:p>
    <w:p w14:paraId="2512F97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n. sa plateasca 30% din prima de asigurare. </w:t>
      </w:r>
    </w:p>
    <w:p w14:paraId="63F8909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o. să platească taxa pe teren stabilita conform Legii nr. 227/2015 privind Codul fiscal, cu modificarile si completarile ulterioare </w:t>
      </w:r>
    </w:p>
    <w:p w14:paraId="51D096B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p. sa respecte perioada de pasunat </w:t>
      </w:r>
    </w:p>
    <w:p w14:paraId="4A33202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q. să aplice pe fiecare parcelă acțiunile tehnice cuprinse în amenajamentul pastoral. </w:t>
      </w:r>
    </w:p>
    <w:p w14:paraId="266670E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r. să înregistreze în registrul agricol și să actualizeze datele declarate cu privire la efectivele de animale deținute. </w:t>
      </w:r>
    </w:p>
    <w:p w14:paraId="4306593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s. să mențină, pe toată durata contractului, suprafața de pajiște eligibilă pentru subvenția APIA existentă la data încheierii contractului, iar în planul de lucrări propus anual să includă și lucrări care trebuie executate în scopul menținerii eligibile a suprafeței de pajiște. </w:t>
      </w:r>
    </w:p>
    <w:p w14:paraId="659939C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ș. Să prezinte locatorului, în termen de 3 zile de la solicitare, situaţia lucrărilor realizate, cu valoarea exactă a acestora şi devizul aferent, conform legislaţiei în vigoare;</w:t>
      </w:r>
    </w:p>
    <w:p w14:paraId="424AFE0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t. să permită examinarea bunului de către locator la intervale de timp rezonabile în raport cu natura şi destinaţia bunului;</w:t>
      </w:r>
    </w:p>
    <w:p w14:paraId="5200583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ț. Să respecte Amenajamentul pastoral.</w:t>
      </w:r>
    </w:p>
    <w:p w14:paraId="7245119D"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u. alte obligații prevăzute de lege sau hotărârea consiliului local;</w:t>
      </w:r>
    </w:p>
    <w:p w14:paraId="5EC1B9D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4. Obligaţiile locatorului: </w:t>
      </w:r>
    </w:p>
    <w:p w14:paraId="4903F04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 Să nu îl tulbure pe locatar în exerciţiul drepturilor rezultate din prezentul contract de închiriere; </w:t>
      </w:r>
    </w:p>
    <w:p w14:paraId="3725DF4F"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b. Să nu modifice în mod unilateral contractul de închiriere, înafară de cazurile prevăzute expres de lege; </w:t>
      </w:r>
    </w:p>
    <w:p w14:paraId="42F4BBC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c. Să notifice locatarului apariţia oricăror împrejurări de natură să aducă atingere drepturilor locatarului;</w:t>
      </w:r>
    </w:p>
    <w:p w14:paraId="41D4B89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d. Să constate şi să comunice locatarului orice atenţionare referitoare la nerespectarea clauzelor prezentului contract. </w:t>
      </w:r>
    </w:p>
    <w:p w14:paraId="18B9E633"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VI. Clauze contractuale referitoare la împărţirea responsabilităţilor de mediu între părţi</w:t>
      </w:r>
    </w:p>
    <w:p w14:paraId="2EC1039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a. Locatarul poarta întreaga responsabilitate pentru respectarea prevederilor legale in domeniul protectiei mediului. </w:t>
      </w:r>
    </w:p>
    <w:p w14:paraId="3DB3F2F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b. Locatarul va obține pe cheltuiala sa avize, acorduri și autorizații de funcționare pe care are obligația să le respecte. </w:t>
      </w:r>
    </w:p>
    <w:p w14:paraId="3B7C4379"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c. Nerespectarea acestora trage după sine sancționarea și/sau aplicarea de către autoritatile competente a amenzilor contravenționale.</w:t>
      </w:r>
    </w:p>
    <w:p w14:paraId="293541B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b/>
          <w:sz w:val="24"/>
          <w:szCs w:val="24"/>
        </w:rPr>
        <w:lastRenderedPageBreak/>
        <w:t>VII. Răspunderea contractuală</w:t>
      </w:r>
    </w:p>
    <w:p w14:paraId="7B26CB4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1.Nerespectarea de către părţile contractante a obligaţiilor prevăzute în prezentul contract de închiriere atrage răspunderea contractuală a părţii în culpă. </w:t>
      </w:r>
    </w:p>
    <w:p w14:paraId="1A50DBF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2. Pentru nerespectarea obligaţiilor prevăzute în prezentul contract părţile datorează penalităţi în limitele stabilite de legislaţia în vigoare. Dacă penalităţile nu acoperă paguba, se vor plăti daune.</w:t>
      </w:r>
    </w:p>
    <w:p w14:paraId="2B13CB6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Forţa majoră exonerează părţile de răspundere. </w:t>
      </w:r>
    </w:p>
    <w:p w14:paraId="31700AFC"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VIII. Litigii </w:t>
      </w:r>
    </w:p>
    <w:p w14:paraId="32623F1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1. Litigiile de orice fel ce vor decurge din exercitarea prezentului contract vor fi soluţionate pe cale amiabilă. În cazul în care acest lucru este imposibil, vor fi rezolvate prin instanţele de judecată.</w:t>
      </w:r>
    </w:p>
    <w:p w14:paraId="7E1B0B2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Pe toată durata închirierii, cele două părţi se vor supune legislaţiei în vigoare. 3. Prezentul contract constituie titlu executoriu, în condiţiile în care contractul respectă prevederile art. 1.798 din Codul civil. </w:t>
      </w:r>
    </w:p>
    <w:p w14:paraId="6E87C10A"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IX. Încetarea contractului </w:t>
      </w:r>
    </w:p>
    <w:p w14:paraId="69058FC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Prezentul contract de închiriere încetează în următoarele situaţii: </w:t>
      </w:r>
    </w:p>
    <w:p w14:paraId="156A65FF"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a) în cazul imposibilităţii obiective a locatarului de a-l exploata prin neasigurarea încărcăturii minime de animale;</w:t>
      </w:r>
    </w:p>
    <w:p w14:paraId="2DD795C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b) păşunatul altor animale decât cele înregistrate în RNE/SIIE;</w:t>
      </w:r>
    </w:p>
    <w:p w14:paraId="429A626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c) la expirarea duratei stabilite în contractul de închiriere; </w:t>
      </w:r>
    </w:p>
    <w:p w14:paraId="37BD6168"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d) în cazul încare interesul naţional sau local o impune, prin denunţarea unilaterală de către locator în baza documentelor oficiale, cu plata unei despăgubiri juste şi prealabile în sarcina acestuia, în caz de dezacord fiind competentă instanţa de judecată; </w:t>
      </w:r>
    </w:p>
    <w:p w14:paraId="774EACC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e) în cazul nerespectării obligaţiilor contractuale de către locatar, prin reziliere de către locator, cu plata unei despăgubiri în sarcina locatarului; </w:t>
      </w:r>
    </w:p>
    <w:p w14:paraId="2046E12D"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f) în cazul nerespectării obligaţiilor contractuale de către locator, prin reziliere de către locatar, cu plata unei despăgubiri în sarcina locatorului; </w:t>
      </w:r>
    </w:p>
    <w:p w14:paraId="5A394C7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g) în cazul imposibilităţii obiective a locatarului de a-l exploata, prin renunţare, fără plata unei despăgubiri; </w:t>
      </w:r>
    </w:p>
    <w:p w14:paraId="6338731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h) neplata la termenele stabilite prin contract a chiriei şi a penalităţilor datorate; </w:t>
      </w:r>
    </w:p>
    <w:p w14:paraId="07A4E44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i) în cazul vânzării animalelor de către locatar; </w:t>
      </w:r>
    </w:p>
    <w:p w14:paraId="5BD50E0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j) schimbarea destinaţiei terenului, folosirea pajiştii în alte scopuri decât cel pentru care a fost închiriat terenul; </w:t>
      </w:r>
    </w:p>
    <w:p w14:paraId="17879416"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k) în cazul în care se constată faptul că pajiştea închiriată nu este folosită. </w:t>
      </w:r>
    </w:p>
    <w:p w14:paraId="4748C14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l) în cazul neachitării chiriei la termenele stabilite prin contract sau în cazul nerespectării unei clauze asumate de locatar, prezentul contract se reziliază prin hotărâre de consiliu local, fără </w:t>
      </w:r>
      <w:r w:rsidRPr="009A7BBB">
        <w:rPr>
          <w:rFonts w:ascii="Times New Roman" w:hAnsi="Times New Roman" w:cs="Times New Roman"/>
          <w:sz w:val="24"/>
          <w:szCs w:val="24"/>
        </w:rPr>
        <w:lastRenderedPageBreak/>
        <w:t xml:space="preserve">punere în întârziere, fără alte formalităţi şi fără intervenţia vreunei instanţe de judecată, conform prezentului pact comisoriu. </w:t>
      </w:r>
    </w:p>
    <w:p w14:paraId="4D2C4804"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X. Forţa majoră </w:t>
      </w:r>
    </w:p>
    <w:p w14:paraId="36D39F4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1. Niciuna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14:paraId="6F91B710"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2. Apariţia şi încetarea cazului de forţă majoră se vor comunica celeilalte părţi în termen de 5 zile, prin telefon, fax, urmat de o notificare scrisă, cu confirmarea constatării evenimentelor 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w:t>
      </w:r>
    </w:p>
    <w:p w14:paraId="4428C5F7"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Dacă în termen de 5 zile de la producere evenimentul respectiv nu încetează, părţile au dreptul să îşi notifice încetarea de drept a prezentului contract fără ca vreuna dintre ele să pretindă daune-interese. </w:t>
      </w:r>
    </w:p>
    <w:p w14:paraId="6B3F76F6" w14:textId="77777777" w:rsidR="00746F1D"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4. În cazul decesului locatarului, moştenitorii legali sau testamentari ai exploataţiei pot continua derularea contractului. </w:t>
      </w:r>
    </w:p>
    <w:p w14:paraId="7CC39A39" w14:textId="77777777" w:rsidR="00746F1D" w:rsidRDefault="00746F1D" w:rsidP="00746F1D">
      <w:pPr>
        <w:jc w:val="both"/>
        <w:rPr>
          <w:rFonts w:ascii="Times New Roman" w:hAnsi="Times New Roman" w:cs="Times New Roman"/>
          <w:sz w:val="24"/>
          <w:szCs w:val="24"/>
        </w:rPr>
      </w:pPr>
      <w:r>
        <w:rPr>
          <w:rFonts w:ascii="Times New Roman" w:hAnsi="Times New Roman" w:cs="Times New Roman"/>
          <w:sz w:val="24"/>
          <w:szCs w:val="24"/>
        </w:rPr>
        <w:t>5. În cazul modificării formei de organizare, derularea contractului poate continua cu condiția ca toate animalele din exploatație să treacă în patrimoniul destinat noii forme de organizare.</w:t>
      </w:r>
    </w:p>
    <w:p w14:paraId="77007B68"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XI. Notificări </w:t>
      </w:r>
    </w:p>
    <w:p w14:paraId="688B4AF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 În accepţiunea părţilor contractante, orice notificare adresată de una dintre acestea celeilalte este valabil îndeplinită dacă va fi transmisă la adresa/sediul prevăzută/prevăzut în partea introductivă a prezentului contract. </w:t>
      </w:r>
    </w:p>
    <w:p w14:paraId="42C83EF3"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În cazul în care notificarea se face pe cale poştală, ea va fi transmisă prin scrisoare recomandată cu confirmare de primire (A.R.) şi se consideră primită de destinatar la data menţionată de oficiul poştal. </w:t>
      </w:r>
    </w:p>
    <w:p w14:paraId="1723B9DC"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Dacă notificarea se trimite prin fax sau email, ea se consideră primită în prima zi lucrătoare după cea în care a fost expediată. </w:t>
      </w:r>
    </w:p>
    <w:p w14:paraId="509DEEA2"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4. Notificările verbale nu se iau în considerare de niciuna dintre părţi dacă nu sunt confirmate prin intermediul uneia dintre modalităţile prevăzute la alineatele precedente. </w:t>
      </w:r>
    </w:p>
    <w:p w14:paraId="55D8A227" w14:textId="77777777" w:rsidR="00746F1D" w:rsidRPr="009A7BBB"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XII. Dispoziţii finale </w:t>
      </w:r>
    </w:p>
    <w:p w14:paraId="72D1A22F"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1. Prezentul contract poate fi modificat şi adaptat cu legislaţia în vigoare pe parcursul executării sale, cu acordul părţilor. </w:t>
      </w:r>
    </w:p>
    <w:p w14:paraId="6F47D41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2. Introducerea de clauze contractuale speciale, modificarea sau adaptarea prezentului contract se poate face numai prin act adiţional încheiat între părţile contractante. </w:t>
      </w:r>
    </w:p>
    <w:p w14:paraId="31A1643B"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3. Orice modificări legale ale prevederilor contractului de închiriere vor fi însuşite prin hotărârea consiliului local. </w:t>
      </w:r>
    </w:p>
    <w:p w14:paraId="178F037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lastRenderedPageBreak/>
        <w:t xml:space="preserve">4. La data actualizarii amenajamentului pastoral contractele de inchiriere vor fi modificate, prin act aditional. </w:t>
      </w:r>
    </w:p>
    <w:p w14:paraId="64852334"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5. Proprietarul are dreptul de a verifica prin împuterniciții săi respectarea condițiilor contractuale de către chiriași de a hotărî când este cazul continuarea sau încetarea contractului. </w:t>
      </w:r>
    </w:p>
    <w:p w14:paraId="62A47175"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6. Prezentul contract constituie titlu executoriu pentru partea care va fi în neconcordanţă cu prevederile sale, în condiţiile în care contractul respectă prevederile art. 1.798 din Codul civil. </w:t>
      </w:r>
    </w:p>
    <w:p w14:paraId="59A1811A"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7. Prezentul contract împreună cu anexele sale, care fac parte integrantă din cuprinsul său, reprezintă voinţa părţilor. </w:t>
      </w:r>
    </w:p>
    <w:p w14:paraId="23E295FE" w14:textId="77777777" w:rsidR="00746F1D" w:rsidRPr="009A7BBB"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8. Prezentul contract se completează cu prevederile Regulamentului privind închirierea pășunilor aflate în proprietatea privată a Comunei Brănișca, prin atribuire directa aprobat prin HCL nr.___/202</w:t>
      </w:r>
      <w:r>
        <w:rPr>
          <w:rFonts w:ascii="Times New Roman" w:hAnsi="Times New Roman" w:cs="Times New Roman"/>
          <w:sz w:val="24"/>
          <w:szCs w:val="24"/>
        </w:rPr>
        <w:t>6</w:t>
      </w:r>
      <w:r w:rsidRPr="009A7BBB">
        <w:rPr>
          <w:rFonts w:ascii="Times New Roman" w:hAnsi="Times New Roman" w:cs="Times New Roman"/>
          <w:sz w:val="24"/>
          <w:szCs w:val="24"/>
        </w:rPr>
        <w:t>, cu ale Hotărârii Consiliului Localal Brănișca nr. 28/16.03.2016</w:t>
      </w:r>
      <w:r w:rsidRPr="009A7BBB">
        <w:rPr>
          <w:sz w:val="24"/>
          <w:szCs w:val="24"/>
        </w:rPr>
        <w:t xml:space="preserve"> </w:t>
      </w:r>
      <w:r w:rsidRPr="009A7BBB">
        <w:rPr>
          <w:rFonts w:ascii="Times New Roman" w:hAnsi="Times New Roman" w:cs="Times New Roman"/>
          <w:sz w:val="24"/>
          <w:szCs w:val="24"/>
        </w:rPr>
        <w:t xml:space="preserve">privind aprobarea Amenajamentului pastoral pentru pajiștile proprietarilor și/sau deținătorilor legali din Comuna Brănișca, precum si cu legislatie aplicabila in vigoare. </w:t>
      </w:r>
    </w:p>
    <w:p w14:paraId="46A0F90E" w14:textId="77777777" w:rsidR="00746F1D" w:rsidRDefault="00746F1D" w:rsidP="00746F1D">
      <w:pPr>
        <w:jc w:val="both"/>
        <w:rPr>
          <w:rFonts w:ascii="Times New Roman" w:hAnsi="Times New Roman" w:cs="Times New Roman"/>
          <w:sz w:val="24"/>
          <w:szCs w:val="24"/>
        </w:rPr>
      </w:pPr>
      <w:r w:rsidRPr="009A7BBB">
        <w:rPr>
          <w:rFonts w:ascii="Times New Roman" w:hAnsi="Times New Roman" w:cs="Times New Roman"/>
          <w:sz w:val="24"/>
          <w:szCs w:val="24"/>
        </w:rPr>
        <w:t xml:space="preserve">9. Prezentul contract a fost încheiat într-un număr de 2 exemplare, câte unul pentru fiecare parte. </w:t>
      </w:r>
    </w:p>
    <w:p w14:paraId="287F6860" w14:textId="77777777" w:rsidR="00746F1D" w:rsidRDefault="00746F1D" w:rsidP="00746F1D">
      <w:pPr>
        <w:jc w:val="both"/>
        <w:rPr>
          <w:rFonts w:ascii="Times New Roman" w:hAnsi="Times New Roman" w:cs="Times New Roman"/>
          <w:sz w:val="24"/>
          <w:szCs w:val="24"/>
        </w:rPr>
      </w:pPr>
    </w:p>
    <w:p w14:paraId="3AD3FFFF" w14:textId="77777777" w:rsidR="00746F1D" w:rsidRDefault="00746F1D" w:rsidP="00746F1D">
      <w:pPr>
        <w:jc w:val="both"/>
        <w:rPr>
          <w:rFonts w:ascii="Times New Roman" w:hAnsi="Times New Roman" w:cs="Times New Roman"/>
          <w:sz w:val="24"/>
          <w:szCs w:val="24"/>
        </w:rPr>
      </w:pPr>
    </w:p>
    <w:p w14:paraId="72109A4C" w14:textId="77777777" w:rsidR="00746F1D" w:rsidRPr="009A7BBB" w:rsidRDefault="00746F1D" w:rsidP="00746F1D">
      <w:pPr>
        <w:jc w:val="both"/>
        <w:rPr>
          <w:rFonts w:ascii="Times New Roman" w:hAnsi="Times New Roman" w:cs="Times New Roman"/>
          <w:sz w:val="24"/>
          <w:szCs w:val="24"/>
        </w:rPr>
      </w:pPr>
    </w:p>
    <w:p w14:paraId="01FC4C73" w14:textId="77777777" w:rsidR="00746F1D" w:rsidRDefault="00746F1D" w:rsidP="00746F1D">
      <w:pPr>
        <w:jc w:val="both"/>
        <w:rPr>
          <w:rFonts w:ascii="Times New Roman" w:hAnsi="Times New Roman" w:cs="Times New Roman"/>
          <w:b/>
          <w:sz w:val="24"/>
          <w:szCs w:val="24"/>
        </w:rPr>
      </w:pPr>
      <w:r w:rsidRPr="009A7BBB">
        <w:rPr>
          <w:rFonts w:ascii="Times New Roman" w:hAnsi="Times New Roman" w:cs="Times New Roman"/>
          <w:b/>
          <w:sz w:val="24"/>
          <w:szCs w:val="24"/>
        </w:rPr>
        <w:t xml:space="preserve">           LOCATOR,                                                  LOCATAR, </w:t>
      </w:r>
    </w:p>
    <w:p w14:paraId="470D8E8D" w14:textId="77777777" w:rsidR="00746F1D" w:rsidRDefault="00746F1D" w:rsidP="00746F1D">
      <w:pPr>
        <w:jc w:val="both"/>
        <w:rPr>
          <w:rFonts w:ascii="Times New Roman" w:hAnsi="Times New Roman" w:cs="Times New Roman"/>
          <w:b/>
          <w:sz w:val="24"/>
          <w:szCs w:val="24"/>
        </w:rPr>
      </w:pPr>
    </w:p>
    <w:p w14:paraId="355EFD17" w14:textId="781B73ED" w:rsidR="00746F1D" w:rsidRDefault="00746F1D" w:rsidP="00746F1D">
      <w:pPr>
        <w:jc w:val="center"/>
        <w:rPr>
          <w:rFonts w:ascii="Times New Roman" w:hAnsi="Times New Roman" w:cs="Times New Roman"/>
          <w:b/>
          <w:bCs/>
          <w:sz w:val="24"/>
          <w:szCs w:val="24"/>
        </w:rPr>
      </w:pPr>
      <w:r w:rsidRPr="009A7BBB">
        <w:rPr>
          <w:rFonts w:ascii="Times New Roman" w:hAnsi="Times New Roman" w:cs="Times New Roman"/>
          <w:b/>
          <w:bCs/>
          <w:sz w:val="24"/>
          <w:szCs w:val="24"/>
        </w:rPr>
        <w:t xml:space="preserve">Brănișca,  </w:t>
      </w:r>
      <w:r w:rsidR="009B62ED">
        <w:rPr>
          <w:rFonts w:ascii="Times New Roman" w:hAnsi="Times New Roman" w:cs="Times New Roman"/>
          <w:b/>
          <w:bCs/>
          <w:sz w:val="24"/>
          <w:szCs w:val="24"/>
        </w:rPr>
        <w:t xml:space="preserve">31 martie 2026 </w:t>
      </w:r>
    </w:p>
    <w:p w14:paraId="503B3E43" w14:textId="0BD0713A" w:rsidR="009B62ED" w:rsidRDefault="009B62ED" w:rsidP="00746F1D">
      <w:pPr>
        <w:jc w:val="center"/>
        <w:rPr>
          <w:rFonts w:ascii="Times New Roman" w:hAnsi="Times New Roman" w:cs="Times New Roman"/>
          <w:b/>
          <w:bCs/>
          <w:sz w:val="24"/>
          <w:szCs w:val="24"/>
        </w:rPr>
      </w:pPr>
    </w:p>
    <w:p w14:paraId="56946C3A" w14:textId="1708C2B7" w:rsidR="009B62ED" w:rsidRDefault="009B62ED" w:rsidP="00746F1D">
      <w:pPr>
        <w:jc w:val="center"/>
        <w:rPr>
          <w:rFonts w:ascii="Times New Roman" w:hAnsi="Times New Roman" w:cs="Times New Roman"/>
          <w:b/>
          <w:bCs/>
          <w:sz w:val="24"/>
          <w:szCs w:val="24"/>
        </w:rPr>
      </w:pPr>
    </w:p>
    <w:p w14:paraId="4622B18F" w14:textId="77777777" w:rsidR="009B62ED" w:rsidRPr="009A7BBB" w:rsidRDefault="009B62ED" w:rsidP="00746F1D">
      <w:pPr>
        <w:jc w:val="center"/>
        <w:rPr>
          <w:rFonts w:ascii="Times New Roman" w:hAnsi="Times New Roman" w:cs="Times New Roman"/>
          <w:b/>
          <w:bCs/>
          <w:sz w:val="24"/>
          <w:szCs w:val="24"/>
        </w:rPr>
      </w:pPr>
    </w:p>
    <w:p w14:paraId="5C82BEAB" w14:textId="6FEBEC7A" w:rsidR="00746F1D" w:rsidRDefault="009B62ED" w:rsidP="009B62ED">
      <w:pPr>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Presedinte de sedinta </w:t>
      </w:r>
    </w:p>
    <w:p w14:paraId="48DBF7A2" w14:textId="1F902656" w:rsidR="009B62ED" w:rsidRPr="009A7BBB" w:rsidRDefault="009B62ED" w:rsidP="009B62ED">
      <w:pPr>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DOBREI GHEOGHE -  LAURENTIU </w:t>
      </w:r>
    </w:p>
    <w:p w14:paraId="1ED99DA2" w14:textId="77777777" w:rsidR="00746F1D" w:rsidRPr="009A7BBB" w:rsidRDefault="00746F1D" w:rsidP="00746F1D">
      <w:pPr>
        <w:jc w:val="center"/>
        <w:rPr>
          <w:rFonts w:ascii="Times New Roman" w:hAnsi="Times New Roman" w:cs="Times New Roman"/>
          <w:b/>
          <w:sz w:val="24"/>
          <w:szCs w:val="24"/>
          <w:lang w:eastAsia="ro-RO"/>
        </w:rPr>
      </w:pPr>
    </w:p>
    <w:p w14:paraId="1D811ED4" w14:textId="77777777" w:rsidR="00746F1D" w:rsidRPr="009A7BBB" w:rsidRDefault="00746F1D" w:rsidP="00746F1D">
      <w:pPr>
        <w:jc w:val="center"/>
        <w:rPr>
          <w:rFonts w:ascii="Times New Roman" w:hAnsi="Times New Roman" w:cs="Times New Roman"/>
          <w:b/>
          <w:sz w:val="24"/>
          <w:szCs w:val="24"/>
          <w:lang w:eastAsia="ro-RO"/>
        </w:rPr>
      </w:pPr>
    </w:p>
    <w:p w14:paraId="7D886FB9" w14:textId="77777777" w:rsidR="00746F1D" w:rsidRPr="009A7BBB" w:rsidRDefault="00746F1D" w:rsidP="00746F1D">
      <w:pPr>
        <w:jc w:val="center"/>
        <w:rPr>
          <w:rFonts w:ascii="Times New Roman" w:hAnsi="Times New Roman" w:cs="Times New Roman"/>
          <w:b/>
          <w:sz w:val="24"/>
          <w:szCs w:val="24"/>
          <w:lang w:eastAsia="ro-RO"/>
        </w:rPr>
      </w:pPr>
    </w:p>
    <w:p w14:paraId="7632FBB3" w14:textId="77777777" w:rsidR="00746F1D" w:rsidRPr="009A7BBB" w:rsidRDefault="00746F1D" w:rsidP="00746F1D">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t xml:space="preserve">      </w:t>
      </w:r>
    </w:p>
    <w:p w14:paraId="1CEEE6A9" w14:textId="241C5D8A" w:rsidR="00746F1D" w:rsidRPr="009A7BBB" w:rsidRDefault="00746F1D" w:rsidP="00746F1D">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w:t>
      </w:r>
      <w:r w:rsidR="009B62ED">
        <w:rPr>
          <w:rFonts w:ascii="Times New Roman" w:hAnsi="Times New Roman" w:cs="Times New Roman"/>
          <w:b/>
          <w:sz w:val="24"/>
          <w:szCs w:val="24"/>
          <w:lang w:eastAsia="ro-RO"/>
        </w:rPr>
        <w:t xml:space="preserve">CONTRASEMNEAZA </w:t>
      </w:r>
    </w:p>
    <w:p w14:paraId="141392C6" w14:textId="77777777" w:rsidR="00746F1D" w:rsidRPr="009A7BBB" w:rsidRDefault="00746F1D" w:rsidP="00746F1D">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Secretar General al U.A.T. ,</w:t>
      </w:r>
    </w:p>
    <w:p w14:paraId="4DF2844E" w14:textId="77777777" w:rsidR="00746F1D" w:rsidRPr="009A7BBB" w:rsidRDefault="00746F1D" w:rsidP="00746F1D">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GHIURA ELENA TITIANA</w:t>
      </w:r>
    </w:p>
    <w:p w14:paraId="718E419A" w14:textId="6BCA7E06" w:rsidR="00746F1D" w:rsidRDefault="00603E48" w:rsidP="00AE15EC">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14:paraId="7E039566" w14:textId="77777777" w:rsidR="00746F1D" w:rsidRDefault="00746F1D" w:rsidP="00AE15EC">
      <w:pPr>
        <w:jc w:val="both"/>
        <w:rPr>
          <w:rFonts w:ascii="Times New Roman" w:hAnsi="Times New Roman" w:cs="Times New Roman"/>
          <w:b/>
          <w:sz w:val="24"/>
          <w:szCs w:val="24"/>
        </w:rPr>
      </w:pPr>
    </w:p>
    <w:p w14:paraId="64BCDD7C" w14:textId="77777777" w:rsidR="00746F1D" w:rsidRDefault="00746F1D" w:rsidP="00AE15EC">
      <w:pPr>
        <w:jc w:val="both"/>
        <w:rPr>
          <w:rFonts w:ascii="Times New Roman" w:hAnsi="Times New Roman" w:cs="Times New Roman"/>
          <w:b/>
          <w:sz w:val="24"/>
          <w:szCs w:val="24"/>
        </w:rPr>
      </w:pPr>
    </w:p>
    <w:p w14:paraId="40ADDC6B" w14:textId="6A875460" w:rsidR="00AE15EC"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Anexa</w:t>
      </w:r>
      <w:r w:rsidR="00AE15EC" w:rsidRPr="009A7BBB">
        <w:rPr>
          <w:rFonts w:ascii="Times New Roman" w:hAnsi="Times New Roman" w:cs="Times New Roman"/>
          <w:b/>
          <w:sz w:val="24"/>
          <w:szCs w:val="24"/>
        </w:rPr>
        <w:t xml:space="preserve"> nr. </w:t>
      </w:r>
      <w:r w:rsidRPr="009A7BBB">
        <w:rPr>
          <w:rFonts w:ascii="Times New Roman" w:hAnsi="Times New Roman" w:cs="Times New Roman"/>
          <w:b/>
          <w:sz w:val="24"/>
          <w:szCs w:val="24"/>
        </w:rPr>
        <w:t>4</w:t>
      </w:r>
      <w:r w:rsidR="00AE15EC" w:rsidRPr="009A7BBB">
        <w:rPr>
          <w:rFonts w:ascii="Times New Roman" w:hAnsi="Times New Roman" w:cs="Times New Roman"/>
          <w:b/>
          <w:sz w:val="24"/>
          <w:szCs w:val="24"/>
        </w:rPr>
        <w:t xml:space="preserve"> la </w:t>
      </w:r>
      <w:r w:rsidRPr="009A7BBB">
        <w:rPr>
          <w:rFonts w:ascii="Times New Roman" w:hAnsi="Times New Roman" w:cs="Times New Roman"/>
          <w:b/>
          <w:sz w:val="24"/>
          <w:szCs w:val="24"/>
        </w:rPr>
        <w:t>HCL</w:t>
      </w:r>
      <w:r w:rsidR="00AE15EC" w:rsidRPr="009A7BBB">
        <w:rPr>
          <w:rFonts w:ascii="Times New Roman" w:hAnsi="Times New Roman" w:cs="Times New Roman"/>
          <w:b/>
          <w:sz w:val="24"/>
          <w:szCs w:val="24"/>
        </w:rPr>
        <w:t xml:space="preserve"> nr.</w:t>
      </w:r>
      <w:r w:rsidRPr="009A7BBB">
        <w:rPr>
          <w:rFonts w:ascii="Times New Roman" w:hAnsi="Times New Roman" w:cs="Times New Roman"/>
          <w:b/>
          <w:sz w:val="24"/>
          <w:szCs w:val="24"/>
        </w:rPr>
        <w:t>_____/202</w:t>
      </w:r>
      <w:r w:rsidR="00336EC9">
        <w:rPr>
          <w:rFonts w:ascii="Times New Roman" w:hAnsi="Times New Roman" w:cs="Times New Roman"/>
          <w:b/>
          <w:sz w:val="24"/>
          <w:szCs w:val="24"/>
        </w:rPr>
        <w:t>6</w:t>
      </w:r>
      <w:r w:rsidRPr="009A7BBB">
        <w:rPr>
          <w:rFonts w:ascii="Times New Roman" w:hAnsi="Times New Roman" w:cs="Times New Roman"/>
          <w:b/>
          <w:sz w:val="24"/>
          <w:szCs w:val="24"/>
        </w:rPr>
        <w:t xml:space="preserve"> </w:t>
      </w:r>
    </w:p>
    <w:p w14:paraId="68EDD8D3" w14:textId="77777777" w:rsidR="00AE15EC" w:rsidRPr="009A7BBB" w:rsidRDefault="00AE15EC" w:rsidP="00AE15EC">
      <w:pPr>
        <w:jc w:val="both"/>
        <w:rPr>
          <w:rFonts w:ascii="Times New Roman" w:hAnsi="Times New Roman" w:cs="Times New Roman"/>
          <w:sz w:val="24"/>
          <w:szCs w:val="24"/>
        </w:rPr>
      </w:pPr>
    </w:p>
    <w:p w14:paraId="07A3FC55" w14:textId="77777777" w:rsidR="00AE15EC" w:rsidRPr="009A7BBB" w:rsidRDefault="00077B08" w:rsidP="00AE15EC">
      <w:pPr>
        <w:jc w:val="center"/>
        <w:rPr>
          <w:rFonts w:ascii="Times New Roman" w:hAnsi="Times New Roman" w:cs="Times New Roman"/>
          <w:b/>
          <w:sz w:val="24"/>
          <w:szCs w:val="24"/>
        </w:rPr>
      </w:pPr>
      <w:r w:rsidRPr="009A7BBB">
        <w:rPr>
          <w:rFonts w:ascii="Times New Roman" w:hAnsi="Times New Roman" w:cs="Times New Roman"/>
          <w:b/>
          <w:sz w:val="24"/>
          <w:szCs w:val="24"/>
        </w:rPr>
        <w:t>CONTRACT</w:t>
      </w:r>
    </w:p>
    <w:p w14:paraId="39140F03" w14:textId="77777777" w:rsidR="00AE15EC" w:rsidRPr="009A7BBB" w:rsidRDefault="00AE15EC" w:rsidP="00AE15EC">
      <w:pPr>
        <w:jc w:val="center"/>
        <w:rPr>
          <w:rFonts w:ascii="Times New Roman" w:hAnsi="Times New Roman" w:cs="Times New Roman"/>
          <w:b/>
          <w:sz w:val="24"/>
          <w:szCs w:val="24"/>
        </w:rPr>
      </w:pPr>
      <w:r w:rsidRPr="009A7BBB">
        <w:rPr>
          <w:rFonts w:ascii="Times New Roman" w:hAnsi="Times New Roman" w:cs="Times New Roman"/>
          <w:b/>
          <w:sz w:val="24"/>
          <w:szCs w:val="24"/>
        </w:rPr>
        <w:t>D</w:t>
      </w:r>
      <w:r w:rsidR="00077B08" w:rsidRPr="009A7BBB">
        <w:rPr>
          <w:rFonts w:ascii="Times New Roman" w:hAnsi="Times New Roman" w:cs="Times New Roman"/>
          <w:b/>
          <w:sz w:val="24"/>
          <w:szCs w:val="24"/>
        </w:rPr>
        <w:t>e</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închiriere</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pentru</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suprafețele</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de</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pășuni aflate</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în</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domeniul</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privat</w:t>
      </w:r>
      <w:r w:rsidRPr="009A7BBB">
        <w:rPr>
          <w:rFonts w:ascii="Times New Roman" w:hAnsi="Times New Roman" w:cs="Times New Roman"/>
          <w:b/>
          <w:sz w:val="24"/>
          <w:szCs w:val="24"/>
        </w:rPr>
        <w:t xml:space="preserve"> </w:t>
      </w:r>
      <w:r w:rsidR="00077B08" w:rsidRPr="009A7BBB">
        <w:rPr>
          <w:rFonts w:ascii="Times New Roman" w:hAnsi="Times New Roman" w:cs="Times New Roman"/>
          <w:b/>
          <w:sz w:val="24"/>
          <w:szCs w:val="24"/>
        </w:rPr>
        <w:t>al</w:t>
      </w:r>
      <w:r w:rsidRPr="009A7BBB">
        <w:rPr>
          <w:rFonts w:ascii="Times New Roman" w:hAnsi="Times New Roman" w:cs="Times New Roman"/>
          <w:b/>
          <w:sz w:val="24"/>
          <w:szCs w:val="24"/>
        </w:rPr>
        <w:t xml:space="preserve"> Comunei Brănișca</w:t>
      </w:r>
    </w:p>
    <w:p w14:paraId="5190C087" w14:textId="77777777" w:rsidR="00AE15EC"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I. Părţile</w:t>
      </w:r>
      <w:r w:rsidR="00AE15EC"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contractante </w:t>
      </w:r>
    </w:p>
    <w:p w14:paraId="3936DE19" w14:textId="77777777" w:rsidR="00AE15EC"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 xml:space="preserve">1. </w:t>
      </w:r>
      <w:r w:rsidR="00AE15EC" w:rsidRPr="009A7BBB">
        <w:rPr>
          <w:rFonts w:ascii="Times New Roman" w:hAnsi="Times New Roman" w:cs="Times New Roman"/>
          <w:b/>
          <w:sz w:val="24"/>
          <w:szCs w:val="24"/>
        </w:rPr>
        <w:t>COMUNA BRĂNIȘCA</w:t>
      </w:r>
      <w:r w:rsidR="00AE15EC" w:rsidRPr="009A7BBB">
        <w:rPr>
          <w:rFonts w:ascii="Times New Roman" w:hAnsi="Times New Roman" w:cs="Times New Roman"/>
          <w:sz w:val="24"/>
          <w:szCs w:val="24"/>
        </w:rPr>
        <w:t xml:space="preserve">, cu sediul în Comuna Brănișca, sat Brănișca, str. Principală, nr. 67, jud. Hunedoara, telefon 0254/282060, fax 0254/282068, având CIF nr. 4374075, cont deschis la Trezoreria Municipiului Deva sub nr. .................................., reprezentată prin </w:t>
      </w:r>
      <w:r w:rsidR="00AE15EC" w:rsidRPr="009A7BBB">
        <w:rPr>
          <w:rFonts w:ascii="Times New Roman" w:hAnsi="Times New Roman" w:cs="Times New Roman"/>
          <w:b/>
          <w:sz w:val="24"/>
          <w:szCs w:val="24"/>
        </w:rPr>
        <w:t>Primar</w:t>
      </w:r>
      <w:r w:rsidR="00AE15EC" w:rsidRPr="009A7BBB">
        <w:rPr>
          <w:rFonts w:ascii="Times New Roman" w:hAnsi="Times New Roman" w:cs="Times New Roman"/>
          <w:sz w:val="24"/>
          <w:szCs w:val="24"/>
        </w:rPr>
        <w:t xml:space="preserve">, d-nul </w:t>
      </w:r>
      <w:r w:rsidR="00AE15EC" w:rsidRPr="009A7BBB">
        <w:rPr>
          <w:rFonts w:ascii="Times New Roman" w:hAnsi="Times New Roman" w:cs="Times New Roman"/>
          <w:b/>
          <w:sz w:val="24"/>
          <w:szCs w:val="24"/>
        </w:rPr>
        <w:t>ȘTEF ADEL</w:t>
      </w:r>
      <w:r w:rsidRPr="009A7BBB">
        <w:rPr>
          <w:rFonts w:ascii="Times New Roman" w:hAnsi="Times New Roman" w:cs="Times New Roman"/>
          <w:sz w:val="24"/>
          <w:szCs w:val="24"/>
        </w:rPr>
        <w:t>,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calitate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 </w:t>
      </w:r>
      <w:r w:rsidRPr="009A7BBB">
        <w:rPr>
          <w:rFonts w:ascii="Times New Roman" w:hAnsi="Times New Roman" w:cs="Times New Roman"/>
          <w:b/>
          <w:sz w:val="24"/>
          <w:szCs w:val="24"/>
        </w:rPr>
        <w:t>LOCATOR</w:t>
      </w:r>
      <w:r w:rsidRPr="009A7BBB">
        <w:rPr>
          <w:rFonts w:ascii="Times New Roman" w:hAnsi="Times New Roman" w:cs="Times New Roman"/>
          <w:sz w:val="24"/>
          <w:szCs w:val="24"/>
        </w:rPr>
        <w:t>,</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o</w:t>
      </w:r>
      <w:r w:rsidR="00AE15EC" w:rsidRPr="009A7BBB">
        <w:rPr>
          <w:rFonts w:ascii="Times New Roman" w:hAnsi="Times New Roman" w:cs="Times New Roman"/>
          <w:sz w:val="24"/>
          <w:szCs w:val="24"/>
        </w:rPr>
        <w:t xml:space="preserve"> parte, şi</w:t>
      </w:r>
      <w:r w:rsidRPr="009A7BBB">
        <w:rPr>
          <w:rFonts w:ascii="Times New Roman" w:hAnsi="Times New Roman" w:cs="Times New Roman"/>
          <w:sz w:val="24"/>
          <w:szCs w:val="24"/>
        </w:rPr>
        <w:t xml:space="preserve"> </w:t>
      </w:r>
    </w:p>
    <w:p w14:paraId="08F343DF" w14:textId="77777777" w:rsidR="00AE15EC"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 ............................................................, cu exploataţia*) în localitatea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....................................,str. .............................nr. ....,bl. .....,sc. ...,et. ....,ap. ..., judeţul ..........................., având CNP/CUI ...................................., nr. din Registrul naţional al exploataţiilor (RNE) ........./......../......., contul nr. ................., deschis la ..............................., telefon ........................., fax .........................., reprezentată prin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funcţia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calitate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temeiul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Hotărârii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Consiliului local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al</w:t>
      </w:r>
      <w:r w:rsidR="00AE15EC" w:rsidRPr="009A7BBB">
        <w:rPr>
          <w:rFonts w:ascii="Times New Roman" w:hAnsi="Times New Roman" w:cs="Times New Roman"/>
          <w:sz w:val="24"/>
          <w:szCs w:val="24"/>
        </w:rPr>
        <w:t xml:space="preserve"> Comunei Brănișca </w:t>
      </w:r>
      <w:r w:rsidRPr="009A7BBB">
        <w:rPr>
          <w:rFonts w:ascii="Times New Roman" w:hAnsi="Times New Roman" w:cs="Times New Roman"/>
          <w:sz w:val="24"/>
          <w:szCs w:val="24"/>
        </w:rPr>
        <w:t>nr. ......</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si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 Raportului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evaluare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ofertelor</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nr._______,</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încheiat</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închiriere. </w:t>
      </w:r>
    </w:p>
    <w:p w14:paraId="777F6CDE" w14:textId="77777777" w:rsidR="00AE15EC"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formei asociative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completează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reprezentantul legal al acesteia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cu datele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exploataţiilor</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membrilor</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formei</w:t>
      </w:r>
      <w:r w:rsidR="00AE15EC" w:rsidRPr="009A7BBB">
        <w:rPr>
          <w:rFonts w:ascii="Times New Roman" w:hAnsi="Times New Roman" w:cs="Times New Roman"/>
          <w:sz w:val="24"/>
          <w:szCs w:val="24"/>
        </w:rPr>
        <w:t xml:space="preserve"> asociative.</w:t>
      </w:r>
    </w:p>
    <w:p w14:paraId="6E807CF4" w14:textId="77777777" w:rsidR="00AE15EC"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II.</w:t>
      </w:r>
      <w:r w:rsidR="00AE15EC"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Obiectul</w:t>
      </w:r>
      <w:r w:rsidR="00AE15EC"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contractului </w:t>
      </w:r>
    </w:p>
    <w:p w14:paraId="524683AB" w14:textId="77777777" w:rsidR="00AE15EC"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1.Obiectul prezentului contract îl constituie închirierea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pajiştii aflate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domeniul privat al </w:t>
      </w:r>
      <w:r w:rsidR="00AE15EC" w:rsidRPr="009A7BBB">
        <w:rPr>
          <w:rFonts w:ascii="Times New Roman" w:hAnsi="Times New Roman" w:cs="Times New Roman"/>
          <w:sz w:val="24"/>
          <w:szCs w:val="24"/>
        </w:rPr>
        <w:t>Comunei Brănișca</w:t>
      </w:r>
      <w:r w:rsidRPr="009A7BBB">
        <w:rPr>
          <w:rFonts w:ascii="Times New Roman" w:hAnsi="Times New Roman" w:cs="Times New Roman"/>
          <w:sz w:val="24"/>
          <w:szCs w:val="24"/>
        </w:rPr>
        <w:t>, ...........pentru</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păşunatul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unui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număr</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specia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situată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blocul fizic ..........., tarlaua ...........,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suprafaţă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 ........... ha, identificată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număr cadastral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schiţa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anexată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face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parte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 </w:t>
      </w:r>
    </w:p>
    <w:p w14:paraId="763607AB" w14:textId="77777777" w:rsidR="00AE15EC"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Predarea-primirea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obiectului închirierii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efectuează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bază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proces-verbal în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 5</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inceperii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duratei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proces-verbal</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devine</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anexă</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 </w:t>
      </w:r>
    </w:p>
    <w:p w14:paraId="11D10F14"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AE15EC" w:rsidRPr="009A7BBB">
        <w:rPr>
          <w:rFonts w:ascii="Times New Roman" w:hAnsi="Times New Roman" w:cs="Times New Roman"/>
          <w:sz w:val="24"/>
          <w:szCs w:val="24"/>
        </w:rPr>
        <w:t xml:space="preserve"> </w:t>
      </w:r>
      <w:r w:rsidRPr="009A7BBB">
        <w:rPr>
          <w:rFonts w:ascii="Times New Roman" w:hAnsi="Times New Roman" w:cs="Times New Roman"/>
          <w:sz w:val="24"/>
          <w:szCs w:val="24"/>
        </w:rPr>
        <w:t>Categoriile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bunuri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vor</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fi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utilizate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derularea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închirierii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sunt</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următoarele: </w:t>
      </w:r>
    </w:p>
    <w:p w14:paraId="1C3C31BB"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w:t>
      </w:r>
      <w:r w:rsidR="00AC6B74" w:rsidRPr="009A7BBB">
        <w:rPr>
          <w:rFonts w:ascii="Times New Roman" w:hAnsi="Times New Roman" w:cs="Times New Roman"/>
          <w:sz w:val="24"/>
          <w:szCs w:val="24"/>
        </w:rPr>
        <w:t xml:space="preserve"> </w:t>
      </w:r>
      <w:r w:rsidRPr="00ED00BA">
        <w:rPr>
          <w:rFonts w:ascii="Times New Roman" w:hAnsi="Times New Roman" w:cs="Times New Roman"/>
          <w:b/>
          <w:sz w:val="24"/>
          <w:szCs w:val="24"/>
        </w:rPr>
        <w:t>bunuri de retur</w:t>
      </w:r>
      <w:r w:rsidRPr="009A7BBB">
        <w:rPr>
          <w:rFonts w:ascii="Times New Roman" w:hAnsi="Times New Roman" w:cs="Times New Roman"/>
          <w:sz w:val="24"/>
          <w:szCs w:val="24"/>
        </w:rPr>
        <w:t xml:space="preserve"> care revin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deplin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drept, gratuit şi libere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sarcini locatorului la expirarea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pasunea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mentionata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punctul</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1; </w:t>
      </w:r>
    </w:p>
    <w:p w14:paraId="4C4CA701"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w:t>
      </w:r>
      <w:r w:rsidR="00AC6B74" w:rsidRPr="009A7BBB">
        <w:rPr>
          <w:rFonts w:ascii="Times New Roman" w:hAnsi="Times New Roman" w:cs="Times New Roman"/>
          <w:sz w:val="24"/>
          <w:szCs w:val="24"/>
        </w:rPr>
        <w:t xml:space="preserve"> </w:t>
      </w:r>
      <w:r w:rsidRPr="00ED00BA">
        <w:rPr>
          <w:rFonts w:ascii="Times New Roman" w:hAnsi="Times New Roman" w:cs="Times New Roman"/>
          <w:b/>
          <w:sz w:val="24"/>
          <w:szCs w:val="24"/>
        </w:rPr>
        <w:t>bunuri</w:t>
      </w:r>
      <w:r w:rsidR="00AC6B74" w:rsidRPr="00ED00BA">
        <w:rPr>
          <w:rFonts w:ascii="Times New Roman" w:hAnsi="Times New Roman" w:cs="Times New Roman"/>
          <w:b/>
          <w:sz w:val="24"/>
          <w:szCs w:val="24"/>
        </w:rPr>
        <w:t xml:space="preserve"> </w:t>
      </w:r>
      <w:r w:rsidRPr="00ED00BA">
        <w:rPr>
          <w:rFonts w:ascii="Times New Roman" w:hAnsi="Times New Roman" w:cs="Times New Roman"/>
          <w:b/>
          <w:sz w:val="24"/>
          <w:szCs w:val="24"/>
        </w:rPr>
        <w:t>de</w:t>
      </w:r>
      <w:r w:rsidR="00AC6B74" w:rsidRPr="00ED00BA">
        <w:rPr>
          <w:rFonts w:ascii="Times New Roman" w:hAnsi="Times New Roman" w:cs="Times New Roman"/>
          <w:b/>
          <w:sz w:val="24"/>
          <w:szCs w:val="24"/>
        </w:rPr>
        <w:t xml:space="preserve"> </w:t>
      </w:r>
      <w:r w:rsidRPr="00ED00BA">
        <w:rPr>
          <w:rFonts w:ascii="Times New Roman" w:hAnsi="Times New Roman" w:cs="Times New Roman"/>
          <w:b/>
          <w:sz w:val="24"/>
          <w:szCs w:val="24"/>
        </w:rPr>
        <w:t>preluare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expirarea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pot reveni locatarului 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masura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 acesta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urma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isi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manifesta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intentia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prelua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schimbul</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platii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unei compensatii egale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cu valoarea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contabila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actua</w:t>
      </w:r>
      <w:r w:rsidR="00AC6B74" w:rsidRPr="009A7BBB">
        <w:rPr>
          <w:rFonts w:ascii="Times New Roman" w:hAnsi="Times New Roman" w:cs="Times New Roman"/>
          <w:sz w:val="24"/>
          <w:szCs w:val="24"/>
        </w:rPr>
        <w:t>lizata........................;</w:t>
      </w:r>
    </w:p>
    <w:p w14:paraId="33AFA390"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AC6B74" w:rsidRPr="009A7BBB">
        <w:rPr>
          <w:rFonts w:ascii="Times New Roman" w:hAnsi="Times New Roman" w:cs="Times New Roman"/>
          <w:sz w:val="24"/>
          <w:szCs w:val="24"/>
        </w:rPr>
        <w:t xml:space="preserve"> </w:t>
      </w:r>
      <w:r w:rsidRPr="00ED00BA">
        <w:rPr>
          <w:rFonts w:ascii="Times New Roman" w:hAnsi="Times New Roman" w:cs="Times New Roman"/>
          <w:b/>
          <w:sz w:val="24"/>
          <w:szCs w:val="24"/>
        </w:rPr>
        <w:t>bunuri proprii</w:t>
      </w:r>
      <w:r w:rsidRPr="009A7BBB">
        <w:rPr>
          <w:rFonts w:ascii="Times New Roman" w:hAnsi="Times New Roman" w:cs="Times New Roman"/>
          <w:sz w:val="24"/>
          <w:szCs w:val="24"/>
        </w:rPr>
        <w:t xml:space="preserve"> care la expirarea contractului de inchiriere raman in proprietatea locatarului:.....................................................</w:t>
      </w:r>
      <w:r w:rsidR="00AC6B74" w:rsidRPr="009A7BBB">
        <w:rPr>
          <w:rFonts w:ascii="Times New Roman" w:hAnsi="Times New Roman" w:cs="Times New Roman"/>
          <w:sz w:val="24"/>
          <w:szCs w:val="24"/>
        </w:rPr>
        <w:t>...............................</w:t>
      </w:r>
    </w:p>
    <w:p w14:paraId="742288C0"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lastRenderedPageBreak/>
        <w:t>4.</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încetarea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închiriere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cauză,</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bunurile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pct.3.</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lit.a) se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vor repartiza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potrivit destinaţiilor</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arătate la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 punct, locatarul fiind</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obligat să</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restituie, în deplină</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proprietate,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liber</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sarcină,</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bunul</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închiriat. </w:t>
      </w:r>
    </w:p>
    <w:p w14:paraId="6BE52BDA"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5.</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Obiectivele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locatorului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sunt: </w:t>
      </w:r>
    </w:p>
    <w:p w14:paraId="51D03F02"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menţinerea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suprafeţei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pajişte; </w:t>
      </w:r>
    </w:p>
    <w:p w14:paraId="3D0E1076"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 realizarea păşunatului raţional pe grupe de animale şi pe tarlale, cu scopul</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menţinerii calităţii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covorului</w:t>
      </w:r>
      <w:r w:rsidR="00AC6B74" w:rsidRPr="009A7BBB">
        <w:rPr>
          <w:rFonts w:ascii="Times New Roman" w:hAnsi="Times New Roman" w:cs="Times New Roman"/>
          <w:sz w:val="24"/>
          <w:szCs w:val="24"/>
        </w:rPr>
        <w:t xml:space="preserve"> vegetal;</w:t>
      </w:r>
    </w:p>
    <w:p w14:paraId="5F9A4573" w14:textId="77777777" w:rsidR="00AC6B74"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creşterea</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producţiei</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masă</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verde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hectar</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pajişte.</w:t>
      </w:r>
    </w:p>
    <w:p w14:paraId="3C672AAA" w14:textId="77777777" w:rsidR="00AC6B74"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III.</w:t>
      </w:r>
      <w:r w:rsidR="00AC6B74"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Durata</w:t>
      </w:r>
      <w:r w:rsidR="00AC6B74"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contractului </w:t>
      </w:r>
    </w:p>
    <w:p w14:paraId="5CDC8616" w14:textId="4C76E216" w:rsidR="00AC6B74" w:rsidRPr="00ED00BA" w:rsidRDefault="00077B08" w:rsidP="00ED00BA">
      <w:pPr>
        <w:pStyle w:val="Listparagraf"/>
        <w:numPr>
          <w:ilvl w:val="0"/>
          <w:numId w:val="1"/>
        </w:numPr>
        <w:ind w:left="0" w:firstLine="0"/>
        <w:jc w:val="both"/>
        <w:rPr>
          <w:rFonts w:ascii="Times New Roman" w:hAnsi="Times New Roman" w:cs="Times New Roman"/>
          <w:sz w:val="24"/>
          <w:szCs w:val="24"/>
        </w:rPr>
      </w:pPr>
      <w:r w:rsidRPr="00ED00BA">
        <w:rPr>
          <w:rFonts w:ascii="Times New Roman" w:hAnsi="Times New Roman" w:cs="Times New Roman"/>
          <w:sz w:val="24"/>
          <w:szCs w:val="24"/>
        </w:rPr>
        <w:t xml:space="preserve">Durata închirierii este de </w:t>
      </w:r>
      <w:r w:rsidR="00374803">
        <w:rPr>
          <w:rFonts w:ascii="Times New Roman" w:hAnsi="Times New Roman" w:cs="Times New Roman"/>
          <w:sz w:val="24"/>
          <w:szCs w:val="24"/>
        </w:rPr>
        <w:t>8</w:t>
      </w:r>
      <w:r w:rsidRPr="00ED00BA">
        <w:rPr>
          <w:rFonts w:ascii="Times New Roman" w:hAnsi="Times New Roman" w:cs="Times New Roman"/>
          <w:sz w:val="24"/>
          <w:szCs w:val="24"/>
        </w:rPr>
        <w:t xml:space="preserve"> ani, începând cu dat</w:t>
      </w:r>
      <w:r w:rsidR="00ED00BA" w:rsidRPr="00ED00BA">
        <w:rPr>
          <w:rFonts w:ascii="Times New Roman" w:hAnsi="Times New Roman" w:cs="Times New Roman"/>
          <w:sz w:val="24"/>
          <w:szCs w:val="24"/>
        </w:rPr>
        <w:t xml:space="preserve">a semnării prezentului contract și până la data de ......................., </w:t>
      </w:r>
      <w:r w:rsidRPr="00ED00BA">
        <w:rPr>
          <w:rFonts w:ascii="Times New Roman" w:hAnsi="Times New Roman" w:cs="Times New Roman"/>
          <w:sz w:val="24"/>
          <w:szCs w:val="24"/>
        </w:rPr>
        <w:t xml:space="preserve"> conform</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prevederilor</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art. 9</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alin. (2)</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din</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Ordonanţa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de</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urgenţă</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 xml:space="preserve">Guvernului nr. </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34/2013</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privind organizarea,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administrarea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şi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exploatarea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pajiştilor</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permanente</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şi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pentru</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modificarea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şi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completarea Legii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fondului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funciar</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nr.</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18/1991,</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aprobată</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cu</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modificări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şi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completări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prin</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Legea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nr.</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86/2014,</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cu modificările</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ulterioare, cu</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respectarea</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perioadei</w:t>
      </w:r>
      <w:r w:rsidR="00AC6B74" w:rsidRPr="00ED00BA">
        <w:rPr>
          <w:rFonts w:ascii="Times New Roman" w:hAnsi="Times New Roman" w:cs="Times New Roman"/>
          <w:sz w:val="24"/>
          <w:szCs w:val="24"/>
        </w:rPr>
        <w:t xml:space="preserve"> </w:t>
      </w:r>
      <w:r w:rsidRPr="00ED00BA">
        <w:rPr>
          <w:rFonts w:ascii="Times New Roman" w:hAnsi="Times New Roman" w:cs="Times New Roman"/>
          <w:sz w:val="24"/>
          <w:szCs w:val="24"/>
        </w:rPr>
        <w:t>de</w:t>
      </w:r>
      <w:r w:rsidR="00AC6B74" w:rsidRPr="00ED00BA">
        <w:rPr>
          <w:rFonts w:ascii="Times New Roman" w:hAnsi="Times New Roman" w:cs="Times New Roman"/>
          <w:sz w:val="24"/>
          <w:szCs w:val="24"/>
        </w:rPr>
        <w:t xml:space="preserve"> </w:t>
      </w:r>
      <w:r w:rsidR="00ED00BA" w:rsidRPr="00ED00BA">
        <w:rPr>
          <w:rFonts w:ascii="Times New Roman" w:hAnsi="Times New Roman" w:cs="Times New Roman"/>
          <w:sz w:val="24"/>
          <w:szCs w:val="24"/>
        </w:rPr>
        <w:t>păşunat</w:t>
      </w:r>
      <w:r w:rsidRPr="00ED00BA">
        <w:rPr>
          <w:rFonts w:ascii="Times New Roman" w:hAnsi="Times New Roman" w:cs="Times New Roman"/>
          <w:sz w:val="24"/>
          <w:szCs w:val="24"/>
        </w:rPr>
        <w:t xml:space="preserve">. </w:t>
      </w:r>
    </w:p>
    <w:p w14:paraId="1310DB07" w14:textId="77777777" w:rsidR="00ED00BA" w:rsidRPr="00ED00BA" w:rsidRDefault="00ED00BA" w:rsidP="00ED00BA">
      <w:pPr>
        <w:pStyle w:val="Listparagraf"/>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Contractul de închiriere poate fi prelungit, ținând cont de respectarea clauzelor contractuale, cu condiția ca prin prelungire să nu se depășească termenul de maxim 10 ani prevăzut de art. 9 alin. (2) din OUG nr. 34/2013.</w:t>
      </w:r>
    </w:p>
    <w:p w14:paraId="08AF57A4" w14:textId="77777777" w:rsidR="00AC6B74"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IV.</w:t>
      </w:r>
      <w:r w:rsidR="00AC6B74"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Preţul</w:t>
      </w:r>
      <w:r w:rsidR="009410A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închirierii </w:t>
      </w:r>
    </w:p>
    <w:p w14:paraId="49C1D59E" w14:textId="77777777" w:rsidR="009410A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w:t>
      </w:r>
      <w:r w:rsidR="00AC6B74" w:rsidRPr="009A7BBB">
        <w:rPr>
          <w:rFonts w:ascii="Times New Roman" w:hAnsi="Times New Roman" w:cs="Times New Roman"/>
          <w:sz w:val="24"/>
          <w:szCs w:val="24"/>
        </w:rPr>
        <w:t xml:space="preserve"> </w:t>
      </w:r>
      <w:r w:rsidRPr="009A7BBB">
        <w:rPr>
          <w:rFonts w:ascii="Times New Roman" w:hAnsi="Times New Roman" w:cs="Times New Roman"/>
          <w:sz w:val="24"/>
          <w:szCs w:val="24"/>
        </w:rPr>
        <w:t>Preţul închirierii este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de .................. lei/ha/an, asa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cum</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rezulta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procesu</w:t>
      </w:r>
      <w:r w:rsidR="00AE00A4">
        <w:rPr>
          <w:rFonts w:ascii="Times New Roman" w:hAnsi="Times New Roman" w:cs="Times New Roman"/>
          <w:sz w:val="24"/>
          <w:szCs w:val="24"/>
        </w:rPr>
        <w:t>l</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verbal</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de atribuire nr.______/______.202</w:t>
      </w:r>
      <w:r w:rsidR="00336EC9">
        <w:rPr>
          <w:rFonts w:ascii="Times New Roman" w:hAnsi="Times New Roman" w:cs="Times New Roman"/>
          <w:sz w:val="24"/>
          <w:szCs w:val="24"/>
        </w:rPr>
        <w:t>6</w:t>
      </w:r>
      <w:r w:rsidRPr="009A7BBB">
        <w:rPr>
          <w:rFonts w:ascii="Times New Roman" w:hAnsi="Times New Roman" w:cs="Times New Roman"/>
          <w:sz w:val="24"/>
          <w:szCs w:val="24"/>
        </w:rPr>
        <w:t>, stabilit cu respectarea condiţiilor art. 6 alin. (3) şi (4) din Normele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metodologice pentru aplicarea prevederilor Ordonanţei de urgenţă 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Guvernului nr. 34/2013 privind organizarea, administrarea şi exploatarea pajiştilor permanente şi pentru modificarea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completarea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Legii fondului funciar</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nr.</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18/1991,</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aprobate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Hotărârea</w:t>
      </w:r>
      <w:r w:rsidR="009410A2" w:rsidRPr="009A7BBB">
        <w:rPr>
          <w:rFonts w:ascii="Times New Roman" w:hAnsi="Times New Roman" w:cs="Times New Roman"/>
          <w:sz w:val="24"/>
          <w:szCs w:val="24"/>
        </w:rPr>
        <w:t xml:space="preserve"> Guvernului n</w:t>
      </w:r>
      <w:r w:rsidRPr="009A7BBB">
        <w:rPr>
          <w:rFonts w:ascii="Times New Roman" w:hAnsi="Times New Roman" w:cs="Times New Roman"/>
          <w:sz w:val="24"/>
          <w:szCs w:val="24"/>
        </w:rPr>
        <w:t>r.</w:t>
      </w:r>
      <w:r w:rsidR="00AE00A4">
        <w:rPr>
          <w:rFonts w:ascii="Times New Roman" w:hAnsi="Times New Roman" w:cs="Times New Roman"/>
          <w:sz w:val="24"/>
          <w:szCs w:val="24"/>
        </w:rPr>
        <w:t xml:space="preserve"> </w:t>
      </w:r>
      <w:r w:rsidRPr="009A7BBB">
        <w:rPr>
          <w:rFonts w:ascii="Times New Roman" w:hAnsi="Times New Roman" w:cs="Times New Roman"/>
          <w:sz w:val="24"/>
          <w:szCs w:val="24"/>
        </w:rPr>
        <w:t>1.064/2013,</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modificările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completările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ulterioare,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totală</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anuală</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(nr.ha</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x</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preţ</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ha) fiind</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valoare</w:t>
      </w:r>
      <w:r w:rsidR="009410A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de...................lei. </w:t>
      </w:r>
    </w:p>
    <w:p w14:paraId="2C2CDA3A"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 Suma totală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prevăzută 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pct.1</w:t>
      </w:r>
      <w:r w:rsidR="00907604">
        <w:rPr>
          <w:rFonts w:ascii="Times New Roman" w:hAnsi="Times New Roman" w:cs="Times New Roman"/>
          <w:sz w:val="24"/>
          <w:szCs w:val="24"/>
        </w:rPr>
        <w:t xml:space="preserve"> </w:t>
      </w:r>
      <w:r w:rsidRPr="009A7BBB">
        <w:rPr>
          <w:rFonts w:ascii="Times New Roman" w:hAnsi="Times New Roman" w:cs="Times New Roman"/>
          <w:sz w:val="24"/>
          <w:szCs w:val="24"/>
        </w:rPr>
        <w:t>va fi plătită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ordin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plată 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contul Primăriei </w:t>
      </w:r>
      <w:r w:rsidR="00474CAF" w:rsidRPr="009A7BBB">
        <w:rPr>
          <w:rFonts w:ascii="Times New Roman" w:hAnsi="Times New Roman" w:cs="Times New Roman"/>
          <w:sz w:val="24"/>
          <w:szCs w:val="24"/>
        </w:rPr>
        <w:t>Comunei Brănișca .......................,</w:t>
      </w:r>
      <w:r w:rsidRPr="009A7BBB">
        <w:rPr>
          <w:rFonts w:ascii="Times New Roman" w:hAnsi="Times New Roman" w:cs="Times New Roman"/>
          <w:sz w:val="24"/>
          <w:szCs w:val="24"/>
        </w:rPr>
        <w:t xml:space="preserve"> deschis 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Trezoreria</w:t>
      </w:r>
      <w:r w:rsidR="00474CAF" w:rsidRPr="009A7BBB">
        <w:rPr>
          <w:rFonts w:ascii="Times New Roman" w:hAnsi="Times New Roman" w:cs="Times New Roman"/>
          <w:sz w:val="24"/>
          <w:szCs w:val="24"/>
        </w:rPr>
        <w:t xml:space="preserve"> Deva</w:t>
      </w:r>
      <w:r w:rsidRPr="009A7BBB">
        <w:rPr>
          <w:rFonts w:ascii="Times New Roman" w:hAnsi="Times New Roman" w:cs="Times New Roman"/>
          <w:sz w:val="24"/>
          <w:szCs w:val="24"/>
        </w:rPr>
        <w:t>, sau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 numerar</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casieria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Primariei</w:t>
      </w:r>
      <w:r w:rsidR="00474CAF" w:rsidRPr="009A7BBB">
        <w:rPr>
          <w:rFonts w:ascii="Times New Roman" w:hAnsi="Times New Roman" w:cs="Times New Roman"/>
          <w:sz w:val="24"/>
          <w:szCs w:val="24"/>
        </w:rPr>
        <w:t xml:space="preserve"> Comunei Brănișca</w:t>
      </w:r>
      <w:r w:rsidRPr="009A7BBB">
        <w:rPr>
          <w:rFonts w:ascii="Times New Roman" w:hAnsi="Times New Roman" w:cs="Times New Roman"/>
          <w:sz w:val="24"/>
          <w:szCs w:val="24"/>
        </w:rPr>
        <w:t xml:space="preserve">. </w:t>
      </w:r>
    </w:p>
    <w:p w14:paraId="4FBCB604"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chiriei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face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două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tranşe: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30%</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până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30</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noiembrie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anului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curs</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și 70%</w:t>
      </w:r>
      <w:r w:rsidR="0069397F">
        <w:rPr>
          <w:rFonts w:ascii="Times New Roman" w:hAnsi="Times New Roman" w:cs="Times New Roman"/>
          <w:sz w:val="24"/>
          <w:szCs w:val="24"/>
        </w:rPr>
        <w:t>, reprezentând restul de plată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până cel târziu 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30</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decembrie a anului 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curs, dată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 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 se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vor percepe penalități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întârziere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pct.4,</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Cap.IV</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474CAF" w:rsidRPr="009A7BBB">
        <w:rPr>
          <w:rFonts w:ascii="Times New Roman" w:hAnsi="Times New Roman" w:cs="Times New Roman"/>
          <w:sz w:val="24"/>
          <w:szCs w:val="24"/>
        </w:rPr>
        <w:t xml:space="preserve"> contract.</w:t>
      </w:r>
    </w:p>
    <w:p w14:paraId="159F9438"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4.</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indexează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anual</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rata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inflației. </w:t>
      </w:r>
    </w:p>
    <w:p w14:paraId="2605D6E0"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5. Întârzierea 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plată a chiriei se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penalizează 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0,1%</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cuantumul chiriei datora</w:t>
      </w:r>
      <w:r w:rsidR="00474CAF" w:rsidRPr="009A7BBB">
        <w:rPr>
          <w:rFonts w:ascii="Times New Roman" w:hAnsi="Times New Roman" w:cs="Times New Roman"/>
          <w:sz w:val="24"/>
          <w:szCs w:val="24"/>
        </w:rPr>
        <w:t>te pentru fiecare zi de întârziere.</w:t>
      </w:r>
    </w:p>
    <w:p w14:paraId="4911217F"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6.</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Neplata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chiriei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până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încheierea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anului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calendaristic</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conduce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rezilierea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contractului. </w:t>
      </w:r>
    </w:p>
    <w:p w14:paraId="313EE1F9"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7.</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 are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obligatia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plati taxa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pe teren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stabilita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Legii nr. 227/2015 privind</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Codul</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fiscal,</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modificarile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completarile</w:t>
      </w:r>
      <w:r w:rsidR="00474CAF" w:rsidRPr="009A7BBB">
        <w:rPr>
          <w:rFonts w:ascii="Times New Roman" w:hAnsi="Times New Roman" w:cs="Times New Roman"/>
          <w:sz w:val="24"/>
          <w:szCs w:val="24"/>
        </w:rPr>
        <w:t xml:space="preserve"> ulterioare.</w:t>
      </w:r>
    </w:p>
    <w:p w14:paraId="546FE951" w14:textId="77777777" w:rsidR="00474CAF"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V.</w:t>
      </w:r>
      <w:r w:rsidR="00474CAF"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Drepturile</w:t>
      </w:r>
      <w:r w:rsidR="00474CAF"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şi</w:t>
      </w:r>
      <w:r w:rsidR="00474CAF"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obligaţiile</w:t>
      </w:r>
      <w:r w:rsidR="00474CAF"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părţilor </w:t>
      </w:r>
    </w:p>
    <w:p w14:paraId="6456BCCA"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lastRenderedPageBreak/>
        <w:t>1.</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Drepturile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locatarului: </w:t>
      </w:r>
    </w:p>
    <w:p w14:paraId="6E956E97"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 să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exploateze 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mod</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direct, pe riscul şi pe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răspunderea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pajiştile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 fac</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obiectul contractului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închiriere. </w:t>
      </w:r>
    </w:p>
    <w:p w14:paraId="75C0958E"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Drepturile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locatorului: </w:t>
      </w:r>
    </w:p>
    <w:p w14:paraId="78366EC8"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a.Să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inspecteze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suprafeţele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pajişti închiriate,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verificând</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respectarea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obligaţiilor</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asumate 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Verificarea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va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efectua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numai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notificarea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prealabilă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locatarului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cel</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puțin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3</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 înainte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verificării. </w:t>
      </w:r>
    </w:p>
    <w:p w14:paraId="5B44D4C8"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predea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locatarului, indicându-i limitele,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precum</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inventarul</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e</w:t>
      </w:r>
      <w:r w:rsidR="00474CAF" w:rsidRPr="009A7BBB">
        <w:rPr>
          <w:rFonts w:ascii="Times New Roman" w:hAnsi="Times New Roman" w:cs="Times New Roman"/>
          <w:sz w:val="24"/>
          <w:szCs w:val="24"/>
        </w:rPr>
        <w:t>xistent, pe bază de proces-verbal.</w:t>
      </w:r>
    </w:p>
    <w:p w14:paraId="7AA3ECAC"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solicite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utilizatorului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situaţia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lucrărilor</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realizate,</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valoarea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exactă</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acestora</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devizul aferent,</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legislaţiei</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74CAF"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vigoare. </w:t>
      </w:r>
    </w:p>
    <w:p w14:paraId="7DBB7186"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d. Să îşi dea acordul de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principiu</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pentru lucrările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urmează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a fi executate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 locatar pe pajişte. </w:t>
      </w:r>
    </w:p>
    <w:p w14:paraId="1AFF2961" w14:textId="77777777" w:rsidR="00474CAF"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participe la</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recepţionarea lucrărilo</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rexecutate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 locatar</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şi să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confirme prin</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semnătură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executarea</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acestora. </w:t>
      </w:r>
    </w:p>
    <w:p w14:paraId="49E31FEA" w14:textId="77777777" w:rsidR="00B847C3"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f. Să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act adițional prevederile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 contract, în situația în</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pe parcursul derulării acestuia, apar modificări sau completări ale actelor normative aplicabile/regulamente/amenajament</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pastoral,</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etc,</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contravin</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prevederilor</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p>
    <w:p w14:paraId="294C3E42" w14:textId="77777777" w:rsidR="00B847C3"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 Obligaţiile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locatarului: </w:t>
      </w:r>
    </w:p>
    <w:p w14:paraId="6CFD332E" w14:textId="77777777" w:rsidR="00B847C3"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asigure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exploatarea</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eficace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regim</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continuitate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permanenţă</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pajiştilor</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ce</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fac obiectul</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w:t>
      </w:r>
      <w:r w:rsidR="00B847C3"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 </w:t>
      </w:r>
    </w:p>
    <w:p w14:paraId="48A1574F"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subînchirieze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bunurile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fac</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obiectul</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Subînchirierea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totală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sau parţială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este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interzisă,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sub</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sancţiunea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nulităţii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absolute. </w:t>
      </w:r>
    </w:p>
    <w:p w14:paraId="709F453E" w14:textId="77777777" w:rsidR="00D855D1" w:rsidRPr="009A7BBB" w:rsidRDefault="00D855D1" w:rsidP="00AE15EC">
      <w:pPr>
        <w:jc w:val="both"/>
        <w:rPr>
          <w:rFonts w:ascii="Times New Roman" w:hAnsi="Times New Roman" w:cs="Times New Roman"/>
          <w:sz w:val="24"/>
          <w:szCs w:val="24"/>
        </w:rPr>
      </w:pPr>
      <w:r w:rsidRPr="009A7BBB">
        <w:rPr>
          <w:rFonts w:ascii="Times New Roman" w:hAnsi="Times New Roman" w:cs="Times New Roman"/>
          <w:sz w:val="24"/>
          <w:szCs w:val="24"/>
        </w:rPr>
        <w:t xml:space="preserve">c. </w:t>
      </w:r>
      <w:r w:rsidR="00077B08" w:rsidRPr="009A7BBB">
        <w:rPr>
          <w:rFonts w:ascii="Times New Roman" w:hAnsi="Times New Roman" w:cs="Times New Roman"/>
          <w:sz w:val="24"/>
          <w:szCs w:val="24"/>
        </w:rPr>
        <w:t>să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plătească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chiria</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la</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termenul</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 xml:space="preserve">stabilit. </w:t>
      </w:r>
    </w:p>
    <w:p w14:paraId="293049AB"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d. să respecte cel puţin încărcătura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minimă 0,3UVM/ha în toate zilele perioadei de păşunat; </w:t>
      </w:r>
    </w:p>
    <w:p w14:paraId="3C86FF8F"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comunice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scris</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primăriei,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5</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vânzarea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animalelor</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unora dintre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acestea,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vederea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verificării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respectării încărcăturii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minime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0,3UVM/ha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toate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zilele perioadei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w:t>
      </w:r>
    </w:p>
    <w:p w14:paraId="2206F402"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f.</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păşuneze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exclusiv</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terenul</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închiriat; </w:t>
      </w:r>
    </w:p>
    <w:p w14:paraId="7FCBA925"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g.</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practice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un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raţional</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grupe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tarlale; </w:t>
      </w:r>
    </w:p>
    <w:p w14:paraId="4324E807"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h.</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introducă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numai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perioada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stabilită; </w:t>
      </w:r>
    </w:p>
    <w:p w14:paraId="79E62A7C"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introducă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excesului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umiditate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pajiştii; </w:t>
      </w:r>
    </w:p>
    <w:p w14:paraId="0DF8BE00"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j.</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realizeze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cheltuiala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lucrări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eliminare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vegetaţiei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nefolositoare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excesului 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apă,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fertilizare,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anual; </w:t>
      </w:r>
    </w:p>
    <w:p w14:paraId="1A9DCFA8"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k.</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bunele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condiţii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agricole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mediu,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conformitate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prevederile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legale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 vigoare; </w:t>
      </w:r>
    </w:p>
    <w:p w14:paraId="333428B6"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lastRenderedPageBreak/>
        <w:t>l. să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restituie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locatorului,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deplină</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proprietate,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bunurile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retur, în</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mod</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gratuit</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şi libere 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încetarea</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855D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închiriere; </w:t>
      </w:r>
    </w:p>
    <w:p w14:paraId="730AAF4C"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m. să restituie locatorului suprafaţa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pajişte ce face obiectul prezentului contract în condiţii</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cel</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puţin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egale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cele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momentul</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încheierii</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contractului; </w:t>
      </w:r>
    </w:p>
    <w:p w14:paraId="7BF3E700"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plateasca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30%</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prima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asigurare. </w:t>
      </w:r>
    </w:p>
    <w:p w14:paraId="56F1D685"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o. să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platească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taxa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teren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stabilita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Legii</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nr.</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227/2015</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privind</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Codul fiscal, cu modificarile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si</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completarile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ulterioare </w:t>
      </w:r>
    </w:p>
    <w:p w14:paraId="16BF9F56" w14:textId="77777777" w:rsidR="00D855D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p.</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perioada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pasunat </w:t>
      </w:r>
    </w:p>
    <w:p w14:paraId="505052C0" w14:textId="77777777" w:rsidR="00A33D0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q.</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aplice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fiecare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parcelă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acțiunile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tehnice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cuprinse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amenajamentul</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pastoral. </w:t>
      </w:r>
    </w:p>
    <w:p w14:paraId="3483658B" w14:textId="77777777" w:rsidR="00DB4C53"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r.</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înregistreze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registrul</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agricol</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și</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actualizeze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datele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declarate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privire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efectivele de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w:t>
      </w:r>
      <w:r w:rsidR="00A33D0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deținute. </w:t>
      </w:r>
    </w:p>
    <w:p w14:paraId="2FDB5E83" w14:textId="77777777" w:rsidR="00DB4C53"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s. să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mențină, pe toată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durata</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 suprafața</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pajiște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eligibilă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pentru</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subvenția APIA existentă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încheierii</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contractului, iar în</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planul</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lucrări</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propus</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anual să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includă</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și lucrări</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trebuie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executate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scopul</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menținerii</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eligibile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suprafeței</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B4C53"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pajiște. </w:t>
      </w:r>
    </w:p>
    <w:p w14:paraId="0DC59957" w14:textId="77777777" w:rsidR="00B509CD"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ș.</w:t>
      </w:r>
      <w:r w:rsidR="00802F6E" w:rsidRPr="009A7BBB">
        <w:rPr>
          <w:rFonts w:ascii="Times New Roman" w:hAnsi="Times New Roman" w:cs="Times New Roman"/>
          <w:sz w:val="24"/>
          <w:szCs w:val="24"/>
        </w:rPr>
        <w:t xml:space="preserve"> S</w:t>
      </w:r>
      <w:r w:rsidRPr="009A7BBB">
        <w:rPr>
          <w:rFonts w:ascii="Times New Roman" w:hAnsi="Times New Roman" w:cs="Times New Roman"/>
          <w:sz w:val="24"/>
          <w:szCs w:val="24"/>
        </w:rPr>
        <w:t>ă</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prezinte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locatorului, în</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3</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solicitare,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situaţia</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lucrărilor</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realizate,</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cu valoarea</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exactă</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acestora</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devizul</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aferent,</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conform</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legislaţiei</w:t>
      </w:r>
      <w:r w:rsidR="00802F6E"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802F6E" w:rsidRPr="009A7BBB">
        <w:rPr>
          <w:rFonts w:ascii="Times New Roman" w:hAnsi="Times New Roman" w:cs="Times New Roman"/>
          <w:sz w:val="24"/>
          <w:szCs w:val="24"/>
        </w:rPr>
        <w:t xml:space="preserve"> </w:t>
      </w:r>
      <w:r w:rsidR="00B509CD" w:rsidRPr="009A7BBB">
        <w:rPr>
          <w:rFonts w:ascii="Times New Roman" w:hAnsi="Times New Roman" w:cs="Times New Roman"/>
          <w:sz w:val="24"/>
          <w:szCs w:val="24"/>
        </w:rPr>
        <w:t>vigoare;</w:t>
      </w:r>
    </w:p>
    <w:p w14:paraId="70985899" w14:textId="77777777" w:rsidR="00B509CD"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t.</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permită</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examinarea</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bunului</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locator</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intervale</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timp</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rezonabile</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B509CD" w:rsidRPr="009A7BBB">
        <w:rPr>
          <w:rFonts w:ascii="Times New Roman" w:hAnsi="Times New Roman" w:cs="Times New Roman"/>
          <w:sz w:val="24"/>
          <w:szCs w:val="24"/>
        </w:rPr>
        <w:t xml:space="preserve"> </w:t>
      </w:r>
      <w:r w:rsidRPr="009A7BBB">
        <w:rPr>
          <w:rFonts w:ascii="Times New Roman" w:hAnsi="Times New Roman" w:cs="Times New Roman"/>
          <w:sz w:val="24"/>
          <w:szCs w:val="24"/>
        </w:rPr>
        <w:t>rapo</w:t>
      </w:r>
      <w:r w:rsidR="00B509CD" w:rsidRPr="009A7BBB">
        <w:rPr>
          <w:rFonts w:ascii="Times New Roman" w:hAnsi="Times New Roman" w:cs="Times New Roman"/>
          <w:sz w:val="24"/>
          <w:szCs w:val="24"/>
        </w:rPr>
        <w:t>rt cu natura şi destinaţia bunului;</w:t>
      </w:r>
    </w:p>
    <w:p w14:paraId="1F8BD60D" w14:textId="77777777" w:rsidR="00D2079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ț.</w:t>
      </w:r>
      <w:r w:rsidR="00D20791" w:rsidRPr="009A7BBB">
        <w:rPr>
          <w:rFonts w:ascii="Times New Roman" w:hAnsi="Times New Roman" w:cs="Times New Roman"/>
          <w:sz w:val="24"/>
          <w:szCs w:val="24"/>
        </w:rPr>
        <w:t xml:space="preserve"> S</w:t>
      </w:r>
      <w:r w:rsidRPr="009A7BBB">
        <w:rPr>
          <w:rFonts w:ascii="Times New Roman" w:hAnsi="Times New Roman" w:cs="Times New Roman"/>
          <w:sz w:val="24"/>
          <w:szCs w:val="24"/>
        </w:rPr>
        <w:t>ă</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Amenajamentul</w:t>
      </w:r>
      <w:r w:rsidR="00D20791" w:rsidRPr="009A7BBB">
        <w:rPr>
          <w:rFonts w:ascii="Times New Roman" w:hAnsi="Times New Roman" w:cs="Times New Roman"/>
          <w:sz w:val="24"/>
          <w:szCs w:val="24"/>
        </w:rPr>
        <w:t xml:space="preserve"> pastoral.</w:t>
      </w:r>
    </w:p>
    <w:p w14:paraId="529F7CED" w14:textId="77777777" w:rsidR="00D2079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u.</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alte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obligații</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lege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hotărârea</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consiliului</w:t>
      </w:r>
      <w:r w:rsidR="00D20791" w:rsidRPr="009A7BBB">
        <w:rPr>
          <w:rFonts w:ascii="Times New Roman" w:hAnsi="Times New Roman" w:cs="Times New Roman"/>
          <w:sz w:val="24"/>
          <w:szCs w:val="24"/>
        </w:rPr>
        <w:t xml:space="preserve"> local;</w:t>
      </w:r>
    </w:p>
    <w:p w14:paraId="4B885F85" w14:textId="77777777" w:rsidR="00D20791"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4.</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Obligaţiile</w:t>
      </w:r>
      <w:r w:rsidR="00D20791"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locatorului: </w:t>
      </w:r>
    </w:p>
    <w:p w14:paraId="49C55FD6" w14:textId="77777777" w:rsidR="007B313D"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îl tulbure</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pe locatar în</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exerciţiul</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drepturilor rezultate</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 contract</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 închiriere; </w:t>
      </w:r>
    </w:p>
    <w:p w14:paraId="33FA6B83" w14:textId="77777777" w:rsidR="007B313D"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 Să</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modifice în</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mod</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unilateral contractul de închiriere, înafară</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cazurile</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prevăzute expres</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7B313D"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lege; </w:t>
      </w:r>
    </w:p>
    <w:p w14:paraId="28FB411B" w14:textId="77777777" w:rsidR="008E24F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notifice locatarului apariţia</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oricăror împrejurări</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natură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aducă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atingere</w:t>
      </w:r>
      <w:r w:rsidR="008E24F6" w:rsidRPr="009A7BBB">
        <w:rPr>
          <w:rFonts w:ascii="Times New Roman" w:hAnsi="Times New Roman" w:cs="Times New Roman"/>
          <w:sz w:val="24"/>
          <w:szCs w:val="24"/>
        </w:rPr>
        <w:t xml:space="preserve"> drepturilor locatarului;</w:t>
      </w:r>
    </w:p>
    <w:p w14:paraId="49FD6B58" w14:textId="77777777" w:rsidR="008E24F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d.</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constate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comunice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locatarului</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atenţionare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referitoare</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nerespectarea</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clauzelor prezentului</w:t>
      </w:r>
      <w:r w:rsidR="008E24F6"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 </w:t>
      </w:r>
    </w:p>
    <w:p w14:paraId="1A0BF433" w14:textId="77777777" w:rsidR="009B6412"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VI.</w:t>
      </w:r>
      <w:r w:rsidR="009B641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Clauze contractuale referitoare la împărţirea responsabilităţilor</w:t>
      </w:r>
      <w:r w:rsidR="009B641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de</w:t>
      </w:r>
      <w:r w:rsidR="009B641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mediu între părţi</w:t>
      </w:r>
    </w:p>
    <w:p w14:paraId="57A40B36" w14:textId="77777777" w:rsidR="009B641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 Locatarul poarta întreaga responsabilitate pentru respectarea prevederilor legale in domeniul</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protectiei</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mediului. </w:t>
      </w:r>
    </w:p>
    <w:p w14:paraId="4B4F09C8" w14:textId="77777777" w:rsidR="009B641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 va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obține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cheltuiala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sa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avize,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acorduri</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și</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autorizații</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funcționare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 are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obligația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le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respecte. </w:t>
      </w:r>
    </w:p>
    <w:p w14:paraId="32371E77" w14:textId="77777777" w:rsidR="009B641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Nerespectarea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acestora trage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după</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sine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sancționarea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și/sau</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aplicarea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autoritatile competente</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amenzilor</w:t>
      </w:r>
      <w:r w:rsidR="009B6412"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contravențion</w:t>
      </w:r>
      <w:r w:rsidR="009B6412" w:rsidRPr="009A7BBB">
        <w:rPr>
          <w:rFonts w:ascii="Times New Roman" w:hAnsi="Times New Roman" w:cs="Times New Roman"/>
          <w:sz w:val="24"/>
          <w:szCs w:val="24"/>
        </w:rPr>
        <w:t>ale.</w:t>
      </w:r>
    </w:p>
    <w:p w14:paraId="079888C9" w14:textId="77777777" w:rsidR="009B6412"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b/>
          <w:sz w:val="24"/>
          <w:szCs w:val="24"/>
        </w:rPr>
        <w:lastRenderedPageBreak/>
        <w:t>VII.</w:t>
      </w:r>
      <w:r w:rsidR="009B641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Răspunderea</w:t>
      </w:r>
      <w:r w:rsidR="009B6412"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contractuală</w:t>
      </w:r>
    </w:p>
    <w:p w14:paraId="01C43A6D" w14:textId="77777777" w:rsidR="00995AA8"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1.Nerespectarea</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contractante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obligaţiilor</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 de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închiriere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atrage</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răspunderea</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contractuală</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părţii</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995AA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culpă. </w:t>
      </w:r>
    </w:p>
    <w:p w14:paraId="60020BF0" w14:textId="77777777" w:rsidR="00D36157"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 Pentru nerespectarea obligaţiilor prevăzute în prezentul contract părţile datorează penalităţi în</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limi</w:t>
      </w:r>
      <w:r w:rsidR="00D36157" w:rsidRPr="009A7BBB">
        <w:rPr>
          <w:rFonts w:ascii="Times New Roman" w:hAnsi="Times New Roman" w:cs="Times New Roman"/>
          <w:sz w:val="24"/>
          <w:szCs w:val="24"/>
        </w:rPr>
        <w:t xml:space="preserve">tele </w:t>
      </w:r>
      <w:r w:rsidRPr="009A7BBB">
        <w:rPr>
          <w:rFonts w:ascii="Times New Roman" w:hAnsi="Times New Roman" w:cs="Times New Roman"/>
          <w:sz w:val="24"/>
          <w:szCs w:val="24"/>
        </w:rPr>
        <w:t>stabilite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legislaţia</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vigoare.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penalităţile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acoperă</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paguba, se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vor plăti</w:t>
      </w:r>
      <w:r w:rsidR="00D36157" w:rsidRPr="009A7BBB">
        <w:rPr>
          <w:rFonts w:ascii="Times New Roman" w:hAnsi="Times New Roman" w:cs="Times New Roman"/>
          <w:sz w:val="24"/>
          <w:szCs w:val="24"/>
        </w:rPr>
        <w:t xml:space="preserve"> daune.</w:t>
      </w:r>
    </w:p>
    <w:p w14:paraId="4990D3B3" w14:textId="77777777" w:rsidR="00D36157"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Forţa</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majoră</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exonerează</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36157"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răspundere. </w:t>
      </w:r>
    </w:p>
    <w:p w14:paraId="54165EE1" w14:textId="77777777" w:rsidR="00D36157"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VIII.</w:t>
      </w:r>
      <w:r w:rsidR="00D36157"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Litigii </w:t>
      </w:r>
    </w:p>
    <w:p w14:paraId="7942CA4E" w14:textId="77777777" w:rsidR="00DC6967"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 Litigiile de orice fel ce vor decurge din exercitarea prezentului contract vor fi soluţionate pe cale amiabilă. În</w:t>
      </w:r>
      <w:r w:rsidR="00DC6967"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în care acest lucru este imposibil, vor fi rezol</w:t>
      </w:r>
      <w:r w:rsidR="00DC6967" w:rsidRPr="009A7BBB">
        <w:rPr>
          <w:rFonts w:ascii="Times New Roman" w:hAnsi="Times New Roman" w:cs="Times New Roman"/>
          <w:sz w:val="24"/>
          <w:szCs w:val="24"/>
        </w:rPr>
        <w:t>vate prin instanţele de judecată.</w:t>
      </w:r>
    </w:p>
    <w:p w14:paraId="12581A1C" w14:textId="77777777" w:rsidR="004A040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w:t>
      </w:r>
      <w:r w:rsidR="00DC6967"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toată</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durata</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închirierii,</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cele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două</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vor</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supune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legislaţiei</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vigoare. 3. Prezentul contract constituie titlu</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executoriu, în</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condiţiile în</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 respectă prevederile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art.</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1.798</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Codul</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civil. </w:t>
      </w:r>
    </w:p>
    <w:p w14:paraId="58EE5CBE" w14:textId="77777777" w:rsidR="004A0406"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IX.</w:t>
      </w:r>
      <w:r w:rsidR="004A0406"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Încetarea contractului </w:t>
      </w:r>
    </w:p>
    <w:p w14:paraId="4B68C42F" w14:textId="77777777" w:rsidR="004A040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Prezentul</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închiriere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încetează</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următoarele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situaţii: </w:t>
      </w:r>
    </w:p>
    <w:p w14:paraId="0D3B0CC7" w14:textId="77777777" w:rsidR="004A040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a) în cazul imposibilităţii obiective a locatarului de a-l exploata prin neasigurarea încărcăturii</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minime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A0406" w:rsidRPr="009A7BBB">
        <w:rPr>
          <w:rFonts w:ascii="Times New Roman" w:hAnsi="Times New Roman" w:cs="Times New Roman"/>
          <w:sz w:val="24"/>
          <w:szCs w:val="24"/>
        </w:rPr>
        <w:t xml:space="preserve"> animale;</w:t>
      </w:r>
    </w:p>
    <w:p w14:paraId="2D65EFA2" w14:textId="77777777" w:rsidR="004A040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b)</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păşunatul</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altor</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w:t>
      </w:r>
      <w:r w:rsidR="004A0406" w:rsidRPr="009A7BBB">
        <w:rPr>
          <w:rFonts w:ascii="Times New Roman" w:hAnsi="Times New Roman" w:cs="Times New Roman"/>
          <w:sz w:val="24"/>
          <w:szCs w:val="24"/>
        </w:rPr>
        <w:t xml:space="preserve"> </w:t>
      </w:r>
      <w:r w:rsidRPr="009A7BBB">
        <w:rPr>
          <w:rFonts w:ascii="Times New Roman" w:hAnsi="Times New Roman" w:cs="Times New Roman"/>
          <w:sz w:val="24"/>
          <w:szCs w:val="24"/>
        </w:rPr>
        <w:t>d</w:t>
      </w:r>
      <w:r w:rsidR="004A0406" w:rsidRPr="009A7BBB">
        <w:rPr>
          <w:rFonts w:ascii="Times New Roman" w:hAnsi="Times New Roman" w:cs="Times New Roman"/>
          <w:sz w:val="24"/>
          <w:szCs w:val="24"/>
        </w:rPr>
        <w:t>ecât cele înregistrate în RNE/SIIE;</w:t>
      </w:r>
    </w:p>
    <w:p w14:paraId="3AA6DC50"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c)</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expirarea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duratei</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stabilite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închiriere; </w:t>
      </w:r>
    </w:p>
    <w:p w14:paraId="2E5EC753"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d) în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încare interesul naţional sau local o impune, prin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denunţarea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unilaterală</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 către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locator în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baza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documentelor</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oficiale,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unei</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despăgubiri juste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prealabile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sarcina acestuia,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caz</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dezacord</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fiind</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competentă</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instanţa</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103310"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judecată; </w:t>
      </w:r>
    </w:p>
    <w:p w14:paraId="051181F7"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e) în</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nerespectării obligaţiilor</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contractuale</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 locatar, prin</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reziliere</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 locator,</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plata</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unei</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despăgubiri</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sarcina</w:t>
      </w:r>
      <w:r w:rsidR="002B483E"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locatarului; </w:t>
      </w:r>
    </w:p>
    <w:p w14:paraId="0BB386CC"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f) în</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nerespectării obligaţiilor contractuale</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 locator, prin</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reziliere</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 locatar,</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plata</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unei</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despăgubiri</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sarcina</w:t>
      </w:r>
      <w:r w:rsidR="009E3629"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locatorului; </w:t>
      </w:r>
    </w:p>
    <w:p w14:paraId="0146FE14"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g) în</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imposibilităţii</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obiective</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locatarului</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a-l</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exploata,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renunţare, fără</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plata unei</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despăgubiri; </w:t>
      </w:r>
    </w:p>
    <w:p w14:paraId="1B8E0110"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h)</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neplata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termenele</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stabilite</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chiriei</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şi</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penalităţilor</w:t>
      </w:r>
      <w:r w:rsidR="00501FFC"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datorate; </w:t>
      </w:r>
    </w:p>
    <w:p w14:paraId="31CB7458"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i)</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vânzării</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animalelor</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DD3A7B"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locatar; </w:t>
      </w:r>
    </w:p>
    <w:p w14:paraId="653B156B"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j)</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schimbarea</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destinaţiei terenului, folosirea</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pajiştii în</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alte</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scopuri</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decât</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cel</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pentru</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fost închiriat</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terenul; </w:t>
      </w:r>
    </w:p>
    <w:p w14:paraId="26B189F8" w14:textId="77777777" w:rsidR="00103310"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k)</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constată</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faptul</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că</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pajiştea</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închiriată</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este</w:t>
      </w:r>
      <w:r w:rsidR="00A56BD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folosită. </w:t>
      </w:r>
    </w:p>
    <w:p w14:paraId="0406B408" w14:textId="77777777" w:rsidR="00103310" w:rsidRPr="009A7BBB" w:rsidRDefault="00896D98" w:rsidP="00AE15EC">
      <w:pPr>
        <w:jc w:val="both"/>
        <w:rPr>
          <w:rFonts w:ascii="Times New Roman" w:hAnsi="Times New Roman" w:cs="Times New Roman"/>
          <w:sz w:val="24"/>
          <w:szCs w:val="24"/>
        </w:rPr>
      </w:pPr>
      <w:r w:rsidRPr="009A7BBB">
        <w:rPr>
          <w:rFonts w:ascii="Times New Roman" w:hAnsi="Times New Roman" w:cs="Times New Roman"/>
          <w:sz w:val="24"/>
          <w:szCs w:val="24"/>
        </w:rPr>
        <w:t>l</w:t>
      </w:r>
      <w:r w:rsidR="00077B08" w:rsidRPr="009A7BBB">
        <w:rPr>
          <w:rFonts w:ascii="Times New Roman" w:hAnsi="Times New Roman" w:cs="Times New Roman"/>
          <w:sz w:val="24"/>
          <w:szCs w:val="24"/>
        </w:rPr>
        <w:t>) în</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cazul neachitării chiriei la termenele stabilite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prin</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contract sau în</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cazul nerespectării unei clauze asumate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de locatar, prezentul contract se reziliază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prin</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hotărâre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de consiliu</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local, fără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lastRenderedPageBreak/>
        <w:t>punere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în</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întârziere, fără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alte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formalităţi</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şi fără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intervenţia</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vreunei instanţe de</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judecată,</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conform</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prezentului</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pact</w:t>
      </w:r>
      <w:r w:rsidRPr="009A7BBB">
        <w:rPr>
          <w:rFonts w:ascii="Times New Roman" w:hAnsi="Times New Roman" w:cs="Times New Roman"/>
          <w:sz w:val="24"/>
          <w:szCs w:val="24"/>
        </w:rPr>
        <w:t xml:space="preserve"> </w:t>
      </w:r>
      <w:r w:rsidR="00077B08" w:rsidRPr="009A7BBB">
        <w:rPr>
          <w:rFonts w:ascii="Times New Roman" w:hAnsi="Times New Roman" w:cs="Times New Roman"/>
          <w:sz w:val="24"/>
          <w:szCs w:val="24"/>
        </w:rPr>
        <w:t xml:space="preserve">comisoriu. </w:t>
      </w:r>
    </w:p>
    <w:p w14:paraId="10354E95" w14:textId="77777777" w:rsidR="00483A4B"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X.</w:t>
      </w:r>
      <w:r w:rsidR="00483A4B"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Forţa</w:t>
      </w:r>
      <w:r w:rsidR="00483A4B"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majoră </w:t>
      </w:r>
    </w:p>
    <w:p w14:paraId="68145C07" w14:textId="77777777" w:rsidR="00483A4B"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Niciuna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contractante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nu răspunde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neexecutarea la termen sau/şi de executarea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mod</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necorespunzător</w:t>
      </w:r>
      <w:r w:rsidR="00483A4B" w:rsidRPr="009A7BBB">
        <w:rPr>
          <w:rFonts w:ascii="Times New Roman" w:hAnsi="Times New Roman" w:cs="Times New Roman"/>
          <w:sz w:val="24"/>
          <w:szCs w:val="24"/>
        </w:rPr>
        <w:t xml:space="preserve"> – </w:t>
      </w:r>
      <w:r w:rsidRPr="009A7BBB">
        <w:rPr>
          <w:rFonts w:ascii="Times New Roman" w:hAnsi="Times New Roman" w:cs="Times New Roman"/>
          <w:sz w:val="24"/>
          <w:szCs w:val="24"/>
        </w:rPr>
        <w:t>total</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parţial</w:t>
      </w:r>
      <w:r w:rsidR="00483A4B" w:rsidRPr="009A7BBB">
        <w:rPr>
          <w:rFonts w:ascii="Times New Roman" w:hAnsi="Times New Roman" w:cs="Times New Roman"/>
          <w:sz w:val="24"/>
          <w:szCs w:val="24"/>
        </w:rPr>
        <w:t xml:space="preserve"> – </w:t>
      </w:r>
      <w:r w:rsidRPr="009A7BBB">
        <w:rPr>
          <w:rFonts w:ascii="Times New Roman" w:hAnsi="Times New Roman" w:cs="Times New Roman"/>
          <w:sz w:val="24"/>
          <w:szCs w:val="24"/>
        </w:rPr>
        <w:t>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oricărei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obligaţii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îi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revine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baza prezentului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neexecutarea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executarea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necorespunzătoare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483A4B" w:rsidRPr="009A7BBB">
        <w:rPr>
          <w:rFonts w:ascii="Times New Roman" w:hAnsi="Times New Roman" w:cs="Times New Roman"/>
          <w:sz w:val="24"/>
          <w:szCs w:val="24"/>
        </w:rPr>
        <w:t xml:space="preserve"> obligaţiei respective </w:t>
      </w:r>
      <w:r w:rsidRPr="009A7BBB">
        <w:rPr>
          <w:rFonts w:ascii="Times New Roman" w:hAnsi="Times New Roman" w:cs="Times New Roman"/>
          <w:sz w:val="24"/>
          <w:szCs w:val="24"/>
        </w:rPr>
        <w:t>a fost</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cauzată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forţa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majoră,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aşa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cum</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este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definită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lege.</w:t>
      </w:r>
    </w:p>
    <w:p w14:paraId="701B77B2" w14:textId="77777777" w:rsidR="00483A4B"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Apariţia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şi încetarea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cazului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forţă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majoră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vor</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comunica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celeilalte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 în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 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5</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telefon,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fax,</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urmat</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o</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notificare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scrisă,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confirmarea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constatării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evenimentelor</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 acest gen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 către autorităţile competente. În</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caz</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 forţă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majoră, comunicată şi constatată în condiţiile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mai sus, exercitarea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obligaţiilor părţilor se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decalează cu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perioada corespunzătoare acesteia,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menţiunea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că</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niciuna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va</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pretinde</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penalităţi</w:t>
      </w:r>
      <w:r w:rsidR="00483A4B"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483A4B" w:rsidRPr="009A7BBB">
        <w:rPr>
          <w:rFonts w:ascii="Times New Roman" w:hAnsi="Times New Roman" w:cs="Times New Roman"/>
          <w:sz w:val="24"/>
          <w:szCs w:val="24"/>
        </w:rPr>
        <w:t xml:space="preserve"> despăgubiri.</w:t>
      </w:r>
    </w:p>
    <w:p w14:paraId="68CBCADE" w14:textId="77777777" w:rsidR="00A72ABB"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termen</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5</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zile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producere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evenimentul respectiv</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încetează,</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au dreptul</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îşi</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încetarea</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drept</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fără</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ca</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vreuna</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ele</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să</w:t>
      </w:r>
      <w:r w:rsidR="00A72ABB"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pretindă daune-interese. </w:t>
      </w:r>
    </w:p>
    <w:p w14:paraId="6D32935E" w14:textId="77777777" w:rsidR="003E3426"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4. În</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decesului locatarului,</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moştenitorii legali sau testamentari ai exploataţiei pot continua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derularea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contractului. </w:t>
      </w:r>
    </w:p>
    <w:p w14:paraId="484C6C7E" w14:textId="77777777" w:rsidR="00D559CC" w:rsidRDefault="00D559CC" w:rsidP="00AE15EC">
      <w:pPr>
        <w:jc w:val="both"/>
        <w:rPr>
          <w:rFonts w:ascii="Times New Roman" w:hAnsi="Times New Roman" w:cs="Times New Roman"/>
          <w:sz w:val="24"/>
          <w:szCs w:val="24"/>
        </w:rPr>
      </w:pPr>
      <w:r>
        <w:rPr>
          <w:rFonts w:ascii="Times New Roman" w:hAnsi="Times New Roman" w:cs="Times New Roman"/>
          <w:sz w:val="24"/>
          <w:szCs w:val="24"/>
        </w:rPr>
        <w:t>5. În cazul modificării formei de organizare, derularea contractului poate continua cu condiția ca toate animalele din exploatație să treacă în patrimoniul destinat noii forme de organizare.</w:t>
      </w:r>
    </w:p>
    <w:p w14:paraId="36EAF49E" w14:textId="77777777" w:rsidR="003E3426"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XI.</w:t>
      </w:r>
      <w:r w:rsidR="003E3426"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Notificări </w:t>
      </w:r>
    </w:p>
    <w:p w14:paraId="6EB718E1" w14:textId="77777777" w:rsidR="003E342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 În</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accepţiunea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părţilor contractante, orice</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notificare adresată</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una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acestea celeilalte</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este</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valabil îndeplinită</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va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fi transmisă</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adresa/sediul</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prevăzută/prevăzut în</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partea introductivă</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prezentului</w:t>
      </w:r>
      <w:r w:rsidR="003E3426"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 </w:t>
      </w:r>
    </w:p>
    <w:p w14:paraId="01425485" w14:textId="77777777" w:rsidR="003E342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 În</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 în</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notificarea</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se face</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cale</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poştală, ea</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va fi transmisă</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scrisoare recomandată cu confirmare de primire (A.R.) şi se consideră primită de destinatar la data menţionată</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oficiul</w:t>
      </w:r>
      <w:r w:rsidR="00666FA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poştal. </w:t>
      </w:r>
    </w:p>
    <w:p w14:paraId="68B131A1" w14:textId="77777777" w:rsidR="003E342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notificarea se trimite</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 fax sau</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email, ea se consideră</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primită în</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prima zi lucrătoare</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după</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cea</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fost</w:t>
      </w:r>
      <w:r w:rsidR="001519C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expediată. </w:t>
      </w:r>
    </w:p>
    <w:p w14:paraId="70C9D9FC" w14:textId="77777777" w:rsidR="003E3426"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4.</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Notificările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verbale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iau</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considerare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niciuna</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dacă</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nu</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sunt</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confirmate prin</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intermediul</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uneia</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dintre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modalităţile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prevăzute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alineatele</w:t>
      </w:r>
      <w:r w:rsidR="00EB3F5A"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precedente. </w:t>
      </w:r>
    </w:p>
    <w:p w14:paraId="0ABC7E74" w14:textId="77777777" w:rsidR="00EB3F5A" w:rsidRPr="009A7BBB" w:rsidRDefault="00077B08" w:rsidP="00AE15EC">
      <w:pPr>
        <w:jc w:val="both"/>
        <w:rPr>
          <w:rFonts w:ascii="Times New Roman" w:hAnsi="Times New Roman" w:cs="Times New Roman"/>
          <w:b/>
          <w:sz w:val="24"/>
          <w:szCs w:val="24"/>
        </w:rPr>
      </w:pPr>
      <w:r w:rsidRPr="009A7BBB">
        <w:rPr>
          <w:rFonts w:ascii="Times New Roman" w:hAnsi="Times New Roman" w:cs="Times New Roman"/>
          <w:b/>
          <w:sz w:val="24"/>
          <w:szCs w:val="24"/>
        </w:rPr>
        <w:t>XII.</w:t>
      </w:r>
      <w:r w:rsidR="00EB3F5A"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Dispoziţii</w:t>
      </w:r>
      <w:r w:rsidR="00EB3F5A" w:rsidRPr="009A7BBB">
        <w:rPr>
          <w:rFonts w:ascii="Times New Roman" w:hAnsi="Times New Roman" w:cs="Times New Roman"/>
          <w:b/>
          <w:sz w:val="24"/>
          <w:szCs w:val="24"/>
        </w:rPr>
        <w:t xml:space="preserve"> </w:t>
      </w:r>
      <w:r w:rsidRPr="009A7BBB">
        <w:rPr>
          <w:rFonts w:ascii="Times New Roman" w:hAnsi="Times New Roman" w:cs="Times New Roman"/>
          <w:b/>
          <w:sz w:val="24"/>
          <w:szCs w:val="24"/>
        </w:rPr>
        <w:t xml:space="preserve">finale </w:t>
      </w:r>
    </w:p>
    <w:p w14:paraId="7C4BDCD0"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1. Prezentul contract poate fi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modificat şi adaptat cu legislaţia în</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vigoare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parcursul executării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sale,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acordul</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părţilor. </w:t>
      </w:r>
    </w:p>
    <w:p w14:paraId="05630C01"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2. Introducerea de clauze contractuale speciale,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modificarea sau adaptarea prezentului contract</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se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poate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face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numai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act</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adiţional</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încheiat</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063915" w:rsidRPr="009A7BBB">
        <w:rPr>
          <w:rFonts w:ascii="Times New Roman" w:hAnsi="Times New Roman" w:cs="Times New Roman"/>
          <w:sz w:val="24"/>
          <w:szCs w:val="24"/>
        </w:rPr>
        <w:t>tr</w:t>
      </w:r>
      <w:r w:rsidRPr="009A7BBB">
        <w:rPr>
          <w:rFonts w:ascii="Times New Roman" w:hAnsi="Times New Roman" w:cs="Times New Roman"/>
          <w:sz w:val="24"/>
          <w:szCs w:val="24"/>
        </w:rPr>
        <w:t>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părţile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contractante. </w:t>
      </w:r>
    </w:p>
    <w:p w14:paraId="43D04054"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3.</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Orice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modificări legale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prevederilor contractului de închiriere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vor fi însuşite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 hotărârea</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consiliului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local. </w:t>
      </w:r>
    </w:p>
    <w:p w14:paraId="2740B8AC"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lastRenderedPageBreak/>
        <w:t>4.</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La</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data</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actualizarii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amenajamentului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pastoral</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contractele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inchiriere</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vor</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fi</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modificate, prin</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act</w:t>
      </w:r>
      <w:r w:rsidR="00063915"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aditional. </w:t>
      </w:r>
    </w:p>
    <w:p w14:paraId="78F9765F"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5. Proprietarul are dreptul de a verifica prin împuterniciții săi respectarea condițiilor contractuale</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către</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chiriași</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hotărî</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când</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este</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cazul</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continuarea</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sau</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încetarea</w:t>
      </w:r>
      <w:r w:rsidR="00F605A7"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contractului. </w:t>
      </w:r>
    </w:p>
    <w:p w14:paraId="153F1D31" w14:textId="77777777" w:rsidR="00063915"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6.</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constituie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titlu</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executoriu</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pentru</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partea</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va</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fi</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neconcordanţă</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cu prevederile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sale,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condiţiile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contractul</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respectă</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prevederile</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art.</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1.798</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Codul</w:t>
      </w:r>
      <w:r w:rsidR="00657FA8"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civil. </w:t>
      </w:r>
    </w:p>
    <w:p w14:paraId="314F8BE3" w14:textId="77777777" w:rsidR="00C05CCE"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7.</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 împreună</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anexele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sale,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care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fac</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parte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integrantă</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din</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cuprinsul</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său, reprezintă</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voinţa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părţilor. </w:t>
      </w:r>
    </w:p>
    <w:p w14:paraId="53B647F3" w14:textId="77777777" w:rsidR="00C05CCE" w:rsidRPr="009A7BBB"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8. Prezentul contract se completează cu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prevederile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Regulamentului privind închirierea pășunilor</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aflate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în</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proprietatea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privată</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C05CCE" w:rsidRPr="009A7BBB">
        <w:rPr>
          <w:rFonts w:ascii="Times New Roman" w:hAnsi="Times New Roman" w:cs="Times New Roman"/>
          <w:sz w:val="24"/>
          <w:szCs w:val="24"/>
        </w:rPr>
        <w:t xml:space="preserve"> Comunei Brănișca</w:t>
      </w:r>
      <w:r w:rsidRPr="009A7BBB">
        <w:rPr>
          <w:rFonts w:ascii="Times New Roman" w:hAnsi="Times New Roman" w:cs="Times New Roman"/>
          <w:sz w:val="24"/>
          <w:szCs w:val="24"/>
        </w:rPr>
        <w:t>,</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atribuire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directa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aprobat</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prin HCL</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nr.___/202</w:t>
      </w:r>
      <w:r w:rsidR="00336EC9">
        <w:rPr>
          <w:rFonts w:ascii="Times New Roman" w:hAnsi="Times New Roman" w:cs="Times New Roman"/>
          <w:sz w:val="24"/>
          <w:szCs w:val="24"/>
        </w:rPr>
        <w:t>6</w:t>
      </w:r>
      <w:r w:rsidRPr="009A7BBB">
        <w:rPr>
          <w:rFonts w:ascii="Times New Roman" w:hAnsi="Times New Roman" w:cs="Times New Roman"/>
          <w:sz w:val="24"/>
          <w:szCs w:val="24"/>
        </w:rPr>
        <w:t>,</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ale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Hotărârii</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Consiliului</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Localal</w:t>
      </w:r>
      <w:r w:rsidR="00C05CCE" w:rsidRPr="009A7BBB">
        <w:rPr>
          <w:rFonts w:ascii="Times New Roman" w:hAnsi="Times New Roman" w:cs="Times New Roman"/>
          <w:sz w:val="24"/>
          <w:szCs w:val="24"/>
        </w:rPr>
        <w:t xml:space="preserve"> Brănișca </w:t>
      </w:r>
      <w:r w:rsidR="00DE7DE1" w:rsidRPr="009A7BBB">
        <w:rPr>
          <w:rFonts w:ascii="Times New Roman" w:hAnsi="Times New Roman" w:cs="Times New Roman"/>
          <w:sz w:val="24"/>
          <w:szCs w:val="24"/>
        </w:rPr>
        <w:t>nr. 28/16.03.2016</w:t>
      </w:r>
      <w:r w:rsidR="00DE7DE1" w:rsidRPr="009A7BBB">
        <w:rPr>
          <w:sz w:val="24"/>
          <w:szCs w:val="24"/>
        </w:rPr>
        <w:t xml:space="preserve"> </w:t>
      </w:r>
      <w:r w:rsidRPr="009A7BBB">
        <w:rPr>
          <w:rFonts w:ascii="Times New Roman" w:hAnsi="Times New Roman" w:cs="Times New Roman"/>
          <w:sz w:val="24"/>
          <w:szCs w:val="24"/>
        </w:rPr>
        <w:t>privind aprobarea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Amenajamentului pastoral pentru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pajiștile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proprietarilor și/sau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deținătorilor legali din </w:t>
      </w:r>
      <w:r w:rsidR="00C05CCE" w:rsidRPr="009A7BBB">
        <w:rPr>
          <w:rFonts w:ascii="Times New Roman" w:hAnsi="Times New Roman" w:cs="Times New Roman"/>
          <w:sz w:val="24"/>
          <w:szCs w:val="24"/>
        </w:rPr>
        <w:t>Comuna Brănișca</w:t>
      </w:r>
      <w:r w:rsidRPr="009A7BBB">
        <w:rPr>
          <w:rFonts w:ascii="Times New Roman" w:hAnsi="Times New Roman" w:cs="Times New Roman"/>
          <w:sz w:val="24"/>
          <w:szCs w:val="24"/>
        </w:rPr>
        <w:t>, precum</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si</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legislatie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aplicabila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in</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vigoare. </w:t>
      </w:r>
    </w:p>
    <w:p w14:paraId="12F30FDE" w14:textId="77777777" w:rsidR="00C05CCE" w:rsidRDefault="00077B08" w:rsidP="00AE15EC">
      <w:pPr>
        <w:jc w:val="both"/>
        <w:rPr>
          <w:rFonts w:ascii="Times New Roman" w:hAnsi="Times New Roman" w:cs="Times New Roman"/>
          <w:sz w:val="24"/>
          <w:szCs w:val="24"/>
        </w:rPr>
      </w:pPr>
      <w:r w:rsidRPr="009A7BBB">
        <w:rPr>
          <w:rFonts w:ascii="Times New Roman" w:hAnsi="Times New Roman" w:cs="Times New Roman"/>
          <w:sz w:val="24"/>
          <w:szCs w:val="24"/>
        </w:rPr>
        <w:t>9.</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Prezentul</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contract</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a</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fost</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încheiat într-un</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număr</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de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2</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exemplare,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câte</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unul</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pentru</w:t>
      </w:r>
      <w:r w:rsidR="00C05CCE" w:rsidRPr="009A7BBB">
        <w:rPr>
          <w:rFonts w:ascii="Times New Roman" w:hAnsi="Times New Roman" w:cs="Times New Roman"/>
          <w:sz w:val="24"/>
          <w:szCs w:val="24"/>
        </w:rPr>
        <w:t xml:space="preserve"> </w:t>
      </w:r>
      <w:r w:rsidRPr="009A7BBB">
        <w:rPr>
          <w:rFonts w:ascii="Times New Roman" w:hAnsi="Times New Roman" w:cs="Times New Roman"/>
          <w:sz w:val="24"/>
          <w:szCs w:val="24"/>
        </w:rPr>
        <w:t xml:space="preserve">fiecare parte. </w:t>
      </w:r>
    </w:p>
    <w:p w14:paraId="11B48248" w14:textId="77777777" w:rsidR="009A7BBB" w:rsidRDefault="009A7BBB" w:rsidP="00AE15EC">
      <w:pPr>
        <w:jc w:val="both"/>
        <w:rPr>
          <w:rFonts w:ascii="Times New Roman" w:hAnsi="Times New Roman" w:cs="Times New Roman"/>
          <w:sz w:val="24"/>
          <w:szCs w:val="24"/>
        </w:rPr>
      </w:pPr>
    </w:p>
    <w:p w14:paraId="54F6B456" w14:textId="77777777" w:rsidR="009A7BBB" w:rsidRDefault="009A7BBB" w:rsidP="00AE15EC">
      <w:pPr>
        <w:jc w:val="both"/>
        <w:rPr>
          <w:rFonts w:ascii="Times New Roman" w:hAnsi="Times New Roman" w:cs="Times New Roman"/>
          <w:sz w:val="24"/>
          <w:szCs w:val="24"/>
        </w:rPr>
      </w:pPr>
    </w:p>
    <w:p w14:paraId="17711937" w14:textId="77777777" w:rsidR="009A7BBB" w:rsidRPr="009A7BBB" w:rsidRDefault="009A7BBB" w:rsidP="00AE15EC">
      <w:pPr>
        <w:jc w:val="both"/>
        <w:rPr>
          <w:rFonts w:ascii="Times New Roman" w:hAnsi="Times New Roman" w:cs="Times New Roman"/>
          <w:sz w:val="24"/>
          <w:szCs w:val="24"/>
        </w:rPr>
      </w:pPr>
    </w:p>
    <w:p w14:paraId="68E121E1" w14:textId="77777777" w:rsidR="004740F8" w:rsidRDefault="00C05CCE" w:rsidP="00AE15EC">
      <w:pPr>
        <w:jc w:val="both"/>
        <w:rPr>
          <w:rFonts w:ascii="Times New Roman" w:hAnsi="Times New Roman" w:cs="Times New Roman"/>
          <w:b/>
          <w:sz w:val="24"/>
          <w:szCs w:val="24"/>
        </w:rPr>
      </w:pPr>
      <w:r w:rsidRPr="009A7BBB">
        <w:rPr>
          <w:rFonts w:ascii="Times New Roman" w:hAnsi="Times New Roman" w:cs="Times New Roman"/>
          <w:b/>
          <w:sz w:val="24"/>
          <w:szCs w:val="24"/>
        </w:rPr>
        <w:t xml:space="preserve">           LOCATOR,                                                  </w:t>
      </w:r>
      <w:r w:rsidR="00077B08" w:rsidRPr="009A7BBB">
        <w:rPr>
          <w:rFonts w:ascii="Times New Roman" w:hAnsi="Times New Roman" w:cs="Times New Roman"/>
          <w:b/>
          <w:sz w:val="24"/>
          <w:szCs w:val="24"/>
        </w:rPr>
        <w:t>LOCATAR</w:t>
      </w:r>
      <w:r w:rsidRPr="009A7BBB">
        <w:rPr>
          <w:rFonts w:ascii="Times New Roman" w:hAnsi="Times New Roman" w:cs="Times New Roman"/>
          <w:b/>
          <w:sz w:val="24"/>
          <w:szCs w:val="24"/>
        </w:rPr>
        <w:t>,</w:t>
      </w:r>
      <w:r w:rsidR="00077B08" w:rsidRPr="009A7BBB">
        <w:rPr>
          <w:rFonts w:ascii="Times New Roman" w:hAnsi="Times New Roman" w:cs="Times New Roman"/>
          <w:b/>
          <w:sz w:val="24"/>
          <w:szCs w:val="24"/>
        </w:rPr>
        <w:t xml:space="preserve"> </w:t>
      </w:r>
    </w:p>
    <w:p w14:paraId="1FDD98D8" w14:textId="77777777" w:rsidR="009A7BBB" w:rsidRDefault="009A7BBB" w:rsidP="00AE15EC">
      <w:pPr>
        <w:jc w:val="both"/>
        <w:rPr>
          <w:rFonts w:ascii="Times New Roman" w:hAnsi="Times New Roman" w:cs="Times New Roman"/>
          <w:b/>
          <w:sz w:val="24"/>
          <w:szCs w:val="24"/>
        </w:rPr>
      </w:pPr>
    </w:p>
    <w:p w14:paraId="133D63B9" w14:textId="77777777" w:rsidR="009A7BBB" w:rsidRDefault="009A7BBB" w:rsidP="00AE15EC">
      <w:pPr>
        <w:jc w:val="both"/>
        <w:rPr>
          <w:rFonts w:ascii="Times New Roman" w:hAnsi="Times New Roman" w:cs="Times New Roman"/>
          <w:b/>
          <w:sz w:val="24"/>
          <w:szCs w:val="24"/>
        </w:rPr>
      </w:pPr>
    </w:p>
    <w:p w14:paraId="35276E19" w14:textId="77777777" w:rsidR="009A7BBB" w:rsidRPr="009A7BBB" w:rsidRDefault="009A7BBB" w:rsidP="00AE15EC">
      <w:pPr>
        <w:jc w:val="both"/>
        <w:rPr>
          <w:rFonts w:ascii="Times New Roman" w:hAnsi="Times New Roman" w:cs="Times New Roman"/>
          <w:b/>
          <w:sz w:val="24"/>
          <w:szCs w:val="24"/>
        </w:rPr>
      </w:pPr>
    </w:p>
    <w:p w14:paraId="44B79045" w14:textId="11A05487" w:rsidR="00C05CCE" w:rsidRDefault="00C05CCE" w:rsidP="00C05CCE">
      <w:pPr>
        <w:jc w:val="center"/>
        <w:rPr>
          <w:rFonts w:ascii="Times New Roman" w:hAnsi="Times New Roman" w:cs="Times New Roman"/>
          <w:b/>
          <w:bCs/>
          <w:sz w:val="24"/>
          <w:szCs w:val="24"/>
        </w:rPr>
      </w:pPr>
      <w:r w:rsidRPr="009A7BBB">
        <w:rPr>
          <w:rFonts w:ascii="Times New Roman" w:hAnsi="Times New Roman" w:cs="Times New Roman"/>
          <w:b/>
          <w:bCs/>
          <w:sz w:val="24"/>
          <w:szCs w:val="24"/>
        </w:rPr>
        <w:t xml:space="preserve">Brănișca,  </w:t>
      </w:r>
      <w:r w:rsidR="005E6CF5">
        <w:rPr>
          <w:rFonts w:ascii="Times New Roman" w:hAnsi="Times New Roman" w:cs="Times New Roman"/>
          <w:b/>
          <w:bCs/>
          <w:sz w:val="24"/>
          <w:szCs w:val="24"/>
        </w:rPr>
        <w:t xml:space="preserve">26 februarie </w:t>
      </w:r>
      <w:r w:rsidRPr="009A7BBB">
        <w:rPr>
          <w:rFonts w:ascii="Times New Roman" w:hAnsi="Times New Roman" w:cs="Times New Roman"/>
          <w:b/>
          <w:bCs/>
          <w:sz w:val="24"/>
          <w:szCs w:val="24"/>
        </w:rPr>
        <w:t xml:space="preserve"> 202</w:t>
      </w:r>
      <w:r w:rsidR="00336EC9">
        <w:rPr>
          <w:rFonts w:ascii="Times New Roman" w:hAnsi="Times New Roman" w:cs="Times New Roman"/>
          <w:b/>
          <w:bCs/>
          <w:sz w:val="24"/>
          <w:szCs w:val="24"/>
        </w:rPr>
        <w:t>6</w:t>
      </w:r>
    </w:p>
    <w:p w14:paraId="4ED77271" w14:textId="77777777" w:rsidR="005E6CF5" w:rsidRPr="009A7BBB" w:rsidRDefault="005E6CF5" w:rsidP="00C05CCE">
      <w:pPr>
        <w:jc w:val="center"/>
        <w:rPr>
          <w:rFonts w:ascii="Times New Roman" w:hAnsi="Times New Roman" w:cs="Times New Roman"/>
          <w:b/>
          <w:bCs/>
          <w:sz w:val="24"/>
          <w:szCs w:val="24"/>
        </w:rPr>
      </w:pPr>
    </w:p>
    <w:p w14:paraId="51268314" w14:textId="77777777" w:rsidR="00C05CCE" w:rsidRPr="009A7BBB" w:rsidRDefault="00C05CCE" w:rsidP="00C05CCE">
      <w:pPr>
        <w:jc w:val="cente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INIȚIATOR   </w:t>
      </w:r>
    </w:p>
    <w:p w14:paraId="4D7F7234" w14:textId="77777777" w:rsidR="00C05CCE" w:rsidRPr="009A7BBB" w:rsidRDefault="00C05CCE" w:rsidP="00C05CCE">
      <w:pPr>
        <w:jc w:val="center"/>
        <w:rPr>
          <w:rFonts w:ascii="Times New Roman" w:hAnsi="Times New Roman" w:cs="Times New Roman"/>
          <w:b/>
          <w:noProof/>
          <w:sz w:val="24"/>
          <w:szCs w:val="24"/>
          <w:lang w:eastAsia="ro-RO"/>
        </w:rPr>
      </w:pPr>
      <w:r w:rsidRPr="009A7BBB">
        <w:rPr>
          <w:rFonts w:ascii="Times New Roman" w:hAnsi="Times New Roman" w:cs="Times New Roman"/>
          <w:b/>
          <w:sz w:val="24"/>
          <w:szCs w:val="24"/>
          <w:lang w:eastAsia="ro-RO"/>
        </w:rPr>
        <w:t xml:space="preserve">    </w:t>
      </w:r>
      <w:r w:rsidRPr="009A7BBB">
        <w:rPr>
          <w:rFonts w:ascii="Times New Roman" w:hAnsi="Times New Roman" w:cs="Times New Roman"/>
          <w:b/>
          <w:noProof/>
          <w:sz w:val="24"/>
          <w:szCs w:val="24"/>
          <w:lang w:eastAsia="ro-RO"/>
        </w:rPr>
        <w:t>PRIMAR,</w:t>
      </w:r>
    </w:p>
    <w:p w14:paraId="2D4D09DC" w14:textId="77777777" w:rsidR="00C05CCE" w:rsidRPr="009A7BBB" w:rsidRDefault="00C05CCE" w:rsidP="00C05CCE">
      <w:pPr>
        <w:jc w:val="center"/>
        <w:rPr>
          <w:rFonts w:ascii="Times New Roman" w:hAnsi="Times New Roman" w:cs="Times New Roman"/>
          <w:b/>
          <w:sz w:val="24"/>
          <w:szCs w:val="24"/>
          <w:lang w:eastAsia="ro-RO"/>
        </w:rPr>
      </w:pPr>
      <w:r w:rsidRPr="009A7BBB">
        <w:rPr>
          <w:rFonts w:ascii="Times New Roman" w:hAnsi="Times New Roman" w:cs="Times New Roman"/>
          <w:b/>
          <w:noProof/>
          <w:sz w:val="24"/>
          <w:szCs w:val="24"/>
          <w:lang w:eastAsia="ro-RO"/>
        </w:rPr>
        <w:t>ȘTEF ADEL</w:t>
      </w:r>
      <w:r w:rsidRPr="009A7BBB">
        <w:rPr>
          <w:rFonts w:ascii="Times New Roman" w:hAnsi="Times New Roman" w:cs="Times New Roman"/>
          <w:b/>
          <w:sz w:val="24"/>
          <w:szCs w:val="24"/>
          <w:lang w:eastAsia="ro-RO"/>
        </w:rPr>
        <w:t xml:space="preserve">                                                              </w:t>
      </w:r>
    </w:p>
    <w:p w14:paraId="7F801602" w14:textId="77777777" w:rsidR="00C05CCE" w:rsidRPr="009A7BBB" w:rsidRDefault="00C05CCE" w:rsidP="00C05CCE">
      <w:pPr>
        <w:jc w:val="center"/>
        <w:rPr>
          <w:rFonts w:ascii="Times New Roman" w:hAnsi="Times New Roman" w:cs="Times New Roman"/>
          <w:b/>
          <w:sz w:val="24"/>
          <w:szCs w:val="24"/>
          <w:lang w:eastAsia="ro-RO"/>
        </w:rPr>
      </w:pPr>
    </w:p>
    <w:p w14:paraId="2B33E375" w14:textId="5CE2E1AA" w:rsidR="00C05CCE" w:rsidRPr="009A7BBB" w:rsidRDefault="00C05CCE" w:rsidP="00C05CCE">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r>
      <w:r w:rsidRPr="009A7BBB">
        <w:rPr>
          <w:rFonts w:ascii="Times New Roman" w:hAnsi="Times New Roman" w:cs="Times New Roman"/>
          <w:b/>
          <w:sz w:val="24"/>
          <w:szCs w:val="24"/>
          <w:lang w:eastAsia="ro-RO"/>
        </w:rPr>
        <w:tab/>
        <w:t xml:space="preserve">      </w:t>
      </w:r>
    </w:p>
    <w:p w14:paraId="00A9CF28" w14:textId="77777777" w:rsidR="00C05CCE" w:rsidRPr="009A7BBB" w:rsidRDefault="00C05CCE" w:rsidP="00C05CCE">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Avizat,</w:t>
      </w:r>
    </w:p>
    <w:p w14:paraId="0D7CE83B" w14:textId="77777777" w:rsidR="00C05CCE" w:rsidRPr="009A7BBB" w:rsidRDefault="00C05CCE" w:rsidP="00C05CCE">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Secretar General al U.A.T. ,</w:t>
      </w:r>
    </w:p>
    <w:p w14:paraId="0BE5E9D8" w14:textId="77777777" w:rsidR="00C05CCE" w:rsidRPr="009A7BBB" w:rsidRDefault="00C05CCE" w:rsidP="00C05CCE">
      <w:pPr>
        <w:rPr>
          <w:rFonts w:ascii="Times New Roman" w:hAnsi="Times New Roman" w:cs="Times New Roman"/>
          <w:b/>
          <w:sz w:val="24"/>
          <w:szCs w:val="24"/>
          <w:lang w:eastAsia="ro-RO"/>
        </w:rPr>
      </w:pPr>
      <w:r w:rsidRPr="009A7BBB">
        <w:rPr>
          <w:rFonts w:ascii="Times New Roman" w:hAnsi="Times New Roman" w:cs="Times New Roman"/>
          <w:b/>
          <w:sz w:val="24"/>
          <w:szCs w:val="24"/>
          <w:lang w:eastAsia="ro-RO"/>
        </w:rPr>
        <w:t xml:space="preserve">                                                                                    GHIURA ELENA TITIANA</w:t>
      </w:r>
    </w:p>
    <w:sectPr w:rsidR="00C05CCE" w:rsidRPr="009A7BBB" w:rsidSect="004740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7A6A5D"/>
    <w:multiLevelType w:val="hybridMultilevel"/>
    <w:tmpl w:val="393036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B08"/>
    <w:rsid w:val="00063915"/>
    <w:rsid w:val="00077B08"/>
    <w:rsid w:val="00103310"/>
    <w:rsid w:val="001519C8"/>
    <w:rsid w:val="001F379A"/>
    <w:rsid w:val="002355EE"/>
    <w:rsid w:val="002864A0"/>
    <w:rsid w:val="0029415B"/>
    <w:rsid w:val="002B483E"/>
    <w:rsid w:val="002D1995"/>
    <w:rsid w:val="0032434F"/>
    <w:rsid w:val="00336EC9"/>
    <w:rsid w:val="00374803"/>
    <w:rsid w:val="003E3426"/>
    <w:rsid w:val="004740F8"/>
    <w:rsid w:val="00474CAF"/>
    <w:rsid w:val="00483A4B"/>
    <w:rsid w:val="004A0406"/>
    <w:rsid w:val="004B098A"/>
    <w:rsid w:val="00501FFC"/>
    <w:rsid w:val="00512E91"/>
    <w:rsid w:val="00585AFE"/>
    <w:rsid w:val="005E6CF5"/>
    <w:rsid w:val="00603E48"/>
    <w:rsid w:val="00657FA8"/>
    <w:rsid w:val="00666FA8"/>
    <w:rsid w:val="0069397F"/>
    <w:rsid w:val="00746F1D"/>
    <w:rsid w:val="007B313D"/>
    <w:rsid w:val="00802F6E"/>
    <w:rsid w:val="0086069E"/>
    <w:rsid w:val="00896D98"/>
    <w:rsid w:val="008E24F6"/>
    <w:rsid w:val="00907604"/>
    <w:rsid w:val="009410A2"/>
    <w:rsid w:val="00953259"/>
    <w:rsid w:val="00993429"/>
    <w:rsid w:val="00995AA8"/>
    <w:rsid w:val="009A7BBB"/>
    <w:rsid w:val="009B62ED"/>
    <w:rsid w:val="009B6412"/>
    <w:rsid w:val="009E3629"/>
    <w:rsid w:val="00A33D02"/>
    <w:rsid w:val="00A56BD8"/>
    <w:rsid w:val="00A72ABB"/>
    <w:rsid w:val="00AC6B74"/>
    <w:rsid w:val="00AE00A4"/>
    <w:rsid w:val="00AE15EC"/>
    <w:rsid w:val="00B21A53"/>
    <w:rsid w:val="00B47893"/>
    <w:rsid w:val="00B509CD"/>
    <w:rsid w:val="00B847C3"/>
    <w:rsid w:val="00BB31DC"/>
    <w:rsid w:val="00C05CCE"/>
    <w:rsid w:val="00D20791"/>
    <w:rsid w:val="00D36157"/>
    <w:rsid w:val="00D559CC"/>
    <w:rsid w:val="00D855D1"/>
    <w:rsid w:val="00DB4C53"/>
    <w:rsid w:val="00DC6967"/>
    <w:rsid w:val="00DD3A7B"/>
    <w:rsid w:val="00DE7DE1"/>
    <w:rsid w:val="00EB3F5A"/>
    <w:rsid w:val="00ED00BA"/>
    <w:rsid w:val="00F605A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E6F56"/>
  <w15:docId w15:val="{96457264-BB95-460D-B30F-061F6089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0F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C6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B4332-48AC-4C58-9063-CF7398F98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5144</Words>
  <Characters>29322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Axinte Irina</dc:creator>
  <cp:lastModifiedBy>Titiana Ghiura</cp:lastModifiedBy>
  <cp:revision>10</cp:revision>
  <cp:lastPrinted>2026-04-07T06:11:00Z</cp:lastPrinted>
  <dcterms:created xsi:type="dcterms:W3CDTF">2026-03-09T09:33:00Z</dcterms:created>
  <dcterms:modified xsi:type="dcterms:W3CDTF">2026-04-07T06:11:00Z</dcterms:modified>
</cp:coreProperties>
</file>